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574B" w14:textId="484F1380" w:rsidR="00360546" w:rsidRPr="000C6A41" w:rsidRDefault="000C6A41" w:rsidP="00F46B57">
      <w:pPr>
        <w:rPr>
          <w:b/>
          <w:sz w:val="24"/>
          <w:szCs w:val="24"/>
          <w:u w:val="single"/>
        </w:rPr>
      </w:pPr>
      <w:r w:rsidRPr="000C6A41">
        <w:rPr>
          <w:b/>
          <w:sz w:val="24"/>
          <w:szCs w:val="24"/>
          <w:u w:val="single"/>
        </w:rPr>
        <w:t>CALL TO ORDER:</w:t>
      </w:r>
      <w:r>
        <w:rPr>
          <w:b/>
          <w:sz w:val="24"/>
          <w:szCs w:val="24"/>
          <w:u w:val="single"/>
        </w:rPr>
        <w:t xml:space="preserve">  </w:t>
      </w:r>
      <w:r w:rsidR="00F46B57">
        <w:rPr>
          <w:sz w:val="24"/>
          <w:szCs w:val="24"/>
        </w:rPr>
        <w:t>Chairperson Roy Griffitts called the meeting to order at 7:00 p.m.</w:t>
      </w:r>
    </w:p>
    <w:p w14:paraId="117ED7FD" w14:textId="7B82EC9B" w:rsidR="00782F4C" w:rsidRDefault="00085BEB" w:rsidP="00085BEB">
      <w:pPr>
        <w:rPr>
          <w:sz w:val="24"/>
          <w:szCs w:val="24"/>
        </w:rPr>
      </w:pPr>
      <w:r>
        <w:rPr>
          <w:sz w:val="24"/>
          <w:szCs w:val="24"/>
        </w:rPr>
        <w:t xml:space="preserve">Members </w:t>
      </w:r>
      <w:r w:rsidR="001029F1">
        <w:rPr>
          <w:sz w:val="24"/>
          <w:szCs w:val="24"/>
        </w:rPr>
        <w:t xml:space="preserve">present: </w:t>
      </w:r>
      <w:r>
        <w:rPr>
          <w:sz w:val="24"/>
          <w:szCs w:val="24"/>
        </w:rPr>
        <w:t xml:space="preserve"> Roy Griffitts (Chair), </w:t>
      </w:r>
      <w:r w:rsidRPr="001B1EDC">
        <w:rPr>
          <w:sz w:val="24"/>
          <w:szCs w:val="24"/>
        </w:rPr>
        <w:t>Ed Bajos, Cliff Biddick</w:t>
      </w:r>
      <w:r>
        <w:rPr>
          <w:sz w:val="24"/>
          <w:szCs w:val="24"/>
        </w:rPr>
        <w:t>, Doug Kuebler</w:t>
      </w:r>
      <w:r w:rsidR="00DC5A65">
        <w:rPr>
          <w:sz w:val="24"/>
          <w:szCs w:val="24"/>
        </w:rPr>
        <w:t>,</w:t>
      </w:r>
      <w:r>
        <w:rPr>
          <w:sz w:val="24"/>
          <w:szCs w:val="24"/>
        </w:rPr>
        <w:t xml:space="preserve"> Omar Feliciano (Vice-Chair), Matt Cunningham (Board of Trustee Representative)</w:t>
      </w:r>
      <w:r w:rsidR="00B379C3">
        <w:rPr>
          <w:sz w:val="24"/>
          <w:szCs w:val="24"/>
        </w:rPr>
        <w:t xml:space="preserve">, </w:t>
      </w:r>
      <w:r w:rsidR="00782F4C">
        <w:rPr>
          <w:sz w:val="24"/>
          <w:szCs w:val="24"/>
        </w:rPr>
        <w:t>Marilyn Morehead</w:t>
      </w:r>
    </w:p>
    <w:p w14:paraId="041701F4" w14:textId="785032C0" w:rsidR="000C6A41" w:rsidRDefault="00085BEB" w:rsidP="00D93333">
      <w:pPr>
        <w:rPr>
          <w:sz w:val="24"/>
          <w:szCs w:val="24"/>
        </w:rPr>
      </w:pPr>
      <w:r>
        <w:rPr>
          <w:sz w:val="24"/>
          <w:szCs w:val="24"/>
        </w:rPr>
        <w:t>Also, present: Ron VanZee (Zoning Administrator), Kristin Baranski (Recording Secretary/Deputy Clerk</w:t>
      </w:r>
      <w:r w:rsidR="00B379C3">
        <w:rPr>
          <w:sz w:val="24"/>
          <w:szCs w:val="24"/>
        </w:rPr>
        <w:t>)</w:t>
      </w:r>
    </w:p>
    <w:p w14:paraId="6C660D2A" w14:textId="77777777" w:rsidR="000C6A41" w:rsidRDefault="000C6A41" w:rsidP="00D93333">
      <w:pPr>
        <w:rPr>
          <w:sz w:val="24"/>
          <w:szCs w:val="24"/>
        </w:rPr>
      </w:pPr>
    </w:p>
    <w:p w14:paraId="0A277E35" w14:textId="2DC7C835" w:rsidR="00D93333" w:rsidRDefault="000C6A41" w:rsidP="00D93333">
      <w:pPr>
        <w:rPr>
          <w:sz w:val="24"/>
          <w:szCs w:val="24"/>
        </w:rPr>
      </w:pPr>
      <w:r w:rsidRPr="000C6A41">
        <w:rPr>
          <w:b/>
          <w:bCs/>
          <w:sz w:val="24"/>
          <w:szCs w:val="24"/>
          <w:u w:val="single"/>
        </w:rPr>
        <w:t>PLEDGE OF ALLEGIANCE</w:t>
      </w:r>
      <w:r>
        <w:rPr>
          <w:b/>
          <w:bCs/>
          <w:sz w:val="24"/>
          <w:szCs w:val="24"/>
          <w:u w:val="single"/>
        </w:rPr>
        <w:t xml:space="preserve"> TO THE FLAG</w:t>
      </w:r>
      <w:r w:rsidRPr="000C6A41">
        <w:rPr>
          <w:b/>
          <w:bCs/>
          <w:sz w:val="24"/>
          <w:szCs w:val="24"/>
          <w:u w:val="single"/>
        </w:rPr>
        <w:t>:</w:t>
      </w:r>
      <w:r w:rsidR="00F46B57">
        <w:rPr>
          <w:b/>
          <w:sz w:val="24"/>
          <w:szCs w:val="24"/>
        </w:rPr>
        <w:t xml:space="preserve">  </w:t>
      </w:r>
      <w:r w:rsidR="00F46B57">
        <w:rPr>
          <w:sz w:val="24"/>
          <w:szCs w:val="24"/>
        </w:rPr>
        <w:t xml:space="preserve">Mr. Griffitts </w:t>
      </w:r>
      <w:r w:rsidR="0006158B">
        <w:rPr>
          <w:sz w:val="24"/>
          <w:szCs w:val="24"/>
        </w:rPr>
        <w:t>led</w:t>
      </w:r>
      <w:r w:rsidR="00BD785E">
        <w:rPr>
          <w:sz w:val="24"/>
          <w:szCs w:val="24"/>
        </w:rPr>
        <w:t xml:space="preserve"> </w:t>
      </w:r>
      <w:r w:rsidR="0056510A">
        <w:rPr>
          <w:sz w:val="24"/>
          <w:szCs w:val="24"/>
        </w:rPr>
        <w:t xml:space="preserve">the </w:t>
      </w:r>
      <w:r w:rsidR="00F46B57">
        <w:rPr>
          <w:sz w:val="24"/>
          <w:szCs w:val="24"/>
        </w:rPr>
        <w:t xml:space="preserve">Pledge of Allegiance.  </w:t>
      </w:r>
    </w:p>
    <w:p w14:paraId="58E25838" w14:textId="77777777" w:rsidR="00360546" w:rsidRPr="00360546" w:rsidRDefault="00360546" w:rsidP="00D93333">
      <w:pPr>
        <w:rPr>
          <w:sz w:val="24"/>
          <w:szCs w:val="24"/>
        </w:rPr>
      </w:pPr>
    </w:p>
    <w:p w14:paraId="28215E98" w14:textId="7DEC0B0D" w:rsidR="00D93333" w:rsidRPr="00D93333" w:rsidRDefault="000C6A41" w:rsidP="00D93333">
      <w:pPr>
        <w:rPr>
          <w:rFonts w:ascii="Calibri" w:eastAsia="Calibri" w:hAnsi="Calibri" w:cs="Times New Roman"/>
          <w:sz w:val="24"/>
          <w:szCs w:val="24"/>
        </w:rPr>
      </w:pPr>
      <w:r>
        <w:rPr>
          <w:rFonts w:ascii="Calibri" w:eastAsia="Calibri" w:hAnsi="Calibri" w:cs="Times New Roman"/>
          <w:b/>
          <w:sz w:val="24"/>
          <w:szCs w:val="24"/>
          <w:u w:val="single"/>
        </w:rPr>
        <w:t>REVIEW AGENDA:</w:t>
      </w:r>
      <w:r w:rsidR="00D93333" w:rsidRPr="00D93333">
        <w:rPr>
          <w:rFonts w:ascii="Calibri" w:eastAsia="Calibri" w:hAnsi="Calibri" w:cs="Times New Roman"/>
          <w:sz w:val="24"/>
          <w:szCs w:val="24"/>
        </w:rPr>
        <w:t xml:space="preserve">  Agenda</w:t>
      </w:r>
      <w:r w:rsidR="00AA1DA4">
        <w:rPr>
          <w:rFonts w:ascii="Calibri" w:eastAsia="Calibri" w:hAnsi="Calibri" w:cs="Times New Roman"/>
          <w:sz w:val="24"/>
          <w:szCs w:val="24"/>
        </w:rPr>
        <w:t xml:space="preserve"> approved </w:t>
      </w:r>
    </w:p>
    <w:p w14:paraId="2336AE8F" w14:textId="77777777" w:rsidR="00D93333" w:rsidRPr="000C6A41" w:rsidRDefault="00D93333" w:rsidP="00D93333">
      <w:pPr>
        <w:rPr>
          <w:rFonts w:ascii="Calibri" w:eastAsia="Calibri" w:hAnsi="Calibri" w:cs="Times New Roman"/>
          <w:sz w:val="24"/>
          <w:szCs w:val="24"/>
          <w:u w:val="single"/>
        </w:rPr>
      </w:pPr>
    </w:p>
    <w:p w14:paraId="03D3666A" w14:textId="1A82B11F" w:rsidR="00D93333" w:rsidRDefault="000C6A41" w:rsidP="00D93333">
      <w:pPr>
        <w:rPr>
          <w:rFonts w:ascii="Calibri" w:eastAsia="Calibri" w:hAnsi="Calibri" w:cs="Times New Roman"/>
          <w:sz w:val="24"/>
          <w:szCs w:val="24"/>
        </w:rPr>
      </w:pPr>
      <w:r w:rsidRPr="000C6A41">
        <w:rPr>
          <w:rFonts w:ascii="Calibri" w:eastAsia="Calibri" w:hAnsi="Calibri" w:cs="Times New Roman"/>
          <w:b/>
          <w:sz w:val="24"/>
          <w:szCs w:val="24"/>
          <w:u w:val="single"/>
        </w:rPr>
        <w:t>DECLARATIONS OF CONFLICTS OF INTERESTS</w:t>
      </w:r>
      <w:r w:rsidR="00D93333" w:rsidRPr="00D93333">
        <w:rPr>
          <w:rFonts w:ascii="Calibri" w:eastAsia="Calibri" w:hAnsi="Calibri" w:cs="Times New Roman"/>
          <w:b/>
          <w:sz w:val="24"/>
          <w:szCs w:val="24"/>
        </w:rPr>
        <w:t>:</w:t>
      </w:r>
      <w:r w:rsidR="00D93333" w:rsidRPr="00D93333">
        <w:rPr>
          <w:rFonts w:ascii="Calibri" w:eastAsia="Calibri" w:hAnsi="Calibri" w:cs="Times New Roman"/>
          <w:sz w:val="24"/>
          <w:szCs w:val="24"/>
        </w:rPr>
        <w:t xml:space="preserve"> None</w:t>
      </w:r>
    </w:p>
    <w:p w14:paraId="22D1A152" w14:textId="5F267CF6" w:rsidR="00782F4C" w:rsidRDefault="00782F4C" w:rsidP="00D93333">
      <w:pPr>
        <w:rPr>
          <w:rFonts w:ascii="Calibri" w:eastAsia="Calibri" w:hAnsi="Calibri" w:cs="Times New Roman"/>
          <w:sz w:val="24"/>
          <w:szCs w:val="24"/>
        </w:rPr>
      </w:pPr>
    </w:p>
    <w:p w14:paraId="6294CFB8" w14:textId="239654B1" w:rsidR="00782F4C" w:rsidRDefault="00782F4C" w:rsidP="00D93333">
      <w:pPr>
        <w:rPr>
          <w:rFonts w:ascii="Calibri" w:eastAsia="Calibri" w:hAnsi="Calibri" w:cs="Times New Roman"/>
          <w:sz w:val="24"/>
          <w:szCs w:val="24"/>
        </w:rPr>
      </w:pPr>
      <w:r w:rsidRPr="00782F4C">
        <w:rPr>
          <w:rFonts w:ascii="Calibri" w:eastAsia="Calibri" w:hAnsi="Calibri" w:cs="Times New Roman"/>
          <w:b/>
          <w:bCs/>
          <w:sz w:val="24"/>
          <w:szCs w:val="24"/>
          <w:u w:val="single"/>
        </w:rPr>
        <w:t xml:space="preserve">PUBLIC HEARING – </w:t>
      </w:r>
      <w:r w:rsidR="00B379C3">
        <w:rPr>
          <w:rFonts w:ascii="Calibri" w:eastAsia="Calibri" w:hAnsi="Calibri" w:cs="Times New Roman"/>
          <w:b/>
          <w:bCs/>
          <w:sz w:val="24"/>
          <w:szCs w:val="24"/>
          <w:u w:val="single"/>
        </w:rPr>
        <w:t>Corrections of zoning map discrepancies</w:t>
      </w:r>
      <w:r w:rsidRPr="00782F4C">
        <w:rPr>
          <w:rFonts w:ascii="Calibri" w:eastAsia="Calibri" w:hAnsi="Calibri" w:cs="Times New Roman"/>
          <w:b/>
          <w:bCs/>
          <w:sz w:val="24"/>
          <w:szCs w:val="24"/>
          <w:u w:val="single"/>
        </w:rPr>
        <w:t>:</w:t>
      </w:r>
      <w:r>
        <w:rPr>
          <w:rFonts w:ascii="Calibri" w:eastAsia="Calibri" w:hAnsi="Calibri" w:cs="Times New Roman"/>
          <w:b/>
          <w:bCs/>
          <w:sz w:val="24"/>
          <w:szCs w:val="24"/>
          <w:u w:val="single"/>
        </w:rPr>
        <w:t xml:space="preserve">  </w:t>
      </w:r>
      <w:r w:rsidR="00793474">
        <w:rPr>
          <w:rFonts w:ascii="Calibri" w:eastAsia="Calibri" w:hAnsi="Calibri" w:cs="Times New Roman"/>
          <w:sz w:val="24"/>
          <w:szCs w:val="24"/>
        </w:rPr>
        <w:t xml:space="preserve">Mr. Griffitts </w:t>
      </w:r>
      <w:r w:rsidR="00793474" w:rsidRPr="00DE4EEB">
        <w:rPr>
          <w:rFonts w:ascii="Calibri" w:eastAsia="Calibri" w:hAnsi="Calibri" w:cs="Times New Roman"/>
          <w:sz w:val="24"/>
          <w:szCs w:val="24"/>
        </w:rPr>
        <w:t>open</w:t>
      </w:r>
      <w:r w:rsidR="007401F9" w:rsidRPr="00DE4EEB">
        <w:rPr>
          <w:rFonts w:ascii="Calibri" w:eastAsia="Calibri" w:hAnsi="Calibri" w:cs="Times New Roman"/>
          <w:sz w:val="24"/>
          <w:szCs w:val="24"/>
        </w:rPr>
        <w:t>ed the</w:t>
      </w:r>
      <w:r w:rsidR="00793474" w:rsidRPr="00DE4EEB">
        <w:rPr>
          <w:rFonts w:ascii="Calibri" w:eastAsia="Calibri" w:hAnsi="Calibri" w:cs="Times New Roman"/>
          <w:sz w:val="24"/>
          <w:szCs w:val="24"/>
        </w:rPr>
        <w:t xml:space="preserve"> </w:t>
      </w:r>
      <w:r w:rsidR="00793474">
        <w:rPr>
          <w:rFonts w:ascii="Calibri" w:eastAsia="Calibri" w:hAnsi="Calibri" w:cs="Times New Roman"/>
          <w:sz w:val="24"/>
          <w:szCs w:val="24"/>
        </w:rPr>
        <w:t>public hearing at 7:</w:t>
      </w:r>
      <w:r w:rsidR="00B379C3">
        <w:rPr>
          <w:rFonts w:ascii="Calibri" w:eastAsia="Calibri" w:hAnsi="Calibri" w:cs="Times New Roman"/>
          <w:sz w:val="24"/>
          <w:szCs w:val="24"/>
        </w:rPr>
        <w:t>09</w:t>
      </w:r>
      <w:r w:rsidR="00793474">
        <w:rPr>
          <w:rFonts w:ascii="Calibri" w:eastAsia="Calibri" w:hAnsi="Calibri" w:cs="Times New Roman"/>
          <w:sz w:val="24"/>
          <w:szCs w:val="24"/>
        </w:rPr>
        <w:t xml:space="preserve"> pm</w:t>
      </w:r>
      <w:r w:rsidR="00A86F3A">
        <w:rPr>
          <w:rFonts w:ascii="Calibri" w:eastAsia="Calibri" w:hAnsi="Calibri" w:cs="Times New Roman"/>
          <w:sz w:val="24"/>
          <w:szCs w:val="24"/>
        </w:rPr>
        <w:t xml:space="preserve"> to correct zoning discrepancies not consistent between Hayes Township and Charlevoix County Zoning Records</w:t>
      </w:r>
      <w:r w:rsidR="00793474">
        <w:rPr>
          <w:rFonts w:ascii="Calibri" w:eastAsia="Calibri" w:hAnsi="Calibri" w:cs="Times New Roman"/>
          <w:sz w:val="24"/>
          <w:szCs w:val="24"/>
        </w:rPr>
        <w:t>.</w:t>
      </w:r>
      <w:r w:rsidR="00B379C3">
        <w:rPr>
          <w:rFonts w:ascii="Calibri" w:eastAsia="Calibri" w:hAnsi="Calibri" w:cs="Times New Roman"/>
          <w:sz w:val="24"/>
          <w:szCs w:val="24"/>
        </w:rPr>
        <w:t xml:space="preserve">  Mr. Griffitts advised the public present on the call/virtual meeting to voice concerns if any</w:t>
      </w:r>
      <w:r w:rsidR="007401F9">
        <w:rPr>
          <w:rFonts w:ascii="Calibri" w:eastAsia="Calibri" w:hAnsi="Calibri" w:cs="Times New Roman"/>
          <w:color w:val="FF0000"/>
          <w:sz w:val="24"/>
          <w:szCs w:val="24"/>
        </w:rPr>
        <w:t>,</w:t>
      </w:r>
      <w:r w:rsidR="00B379C3">
        <w:rPr>
          <w:rFonts w:ascii="Calibri" w:eastAsia="Calibri" w:hAnsi="Calibri" w:cs="Times New Roman"/>
          <w:sz w:val="24"/>
          <w:szCs w:val="24"/>
        </w:rPr>
        <w:t xml:space="preserve"> at the time Mr. VanZee read their parcel number off.  Mr. VanZee recited the </w:t>
      </w:r>
      <w:r w:rsidR="00A86F3A">
        <w:rPr>
          <w:rFonts w:ascii="Calibri" w:eastAsia="Calibri" w:hAnsi="Calibri" w:cs="Times New Roman"/>
          <w:sz w:val="24"/>
          <w:szCs w:val="24"/>
        </w:rPr>
        <w:t xml:space="preserve">individual </w:t>
      </w:r>
      <w:r w:rsidR="00B379C3">
        <w:rPr>
          <w:rFonts w:ascii="Calibri" w:eastAsia="Calibri" w:hAnsi="Calibri" w:cs="Times New Roman"/>
          <w:sz w:val="24"/>
          <w:szCs w:val="24"/>
        </w:rPr>
        <w:t>parcel ID number</w:t>
      </w:r>
      <w:r w:rsidR="00A86F3A">
        <w:rPr>
          <w:rFonts w:ascii="Calibri" w:eastAsia="Calibri" w:hAnsi="Calibri" w:cs="Times New Roman"/>
          <w:sz w:val="24"/>
          <w:szCs w:val="24"/>
        </w:rPr>
        <w:t xml:space="preserve"> and the zoning correction:</w:t>
      </w:r>
    </w:p>
    <w:p w14:paraId="6E6C1876" w14:textId="4C7A1A6F" w:rsidR="00A86F3A" w:rsidRDefault="00A86F3A" w:rsidP="00D93333">
      <w:pPr>
        <w:rPr>
          <w:rFonts w:ascii="Calibri" w:eastAsia="Calibri" w:hAnsi="Calibri" w:cs="Times New Roman"/>
          <w:sz w:val="24"/>
          <w:szCs w:val="24"/>
        </w:rPr>
      </w:pPr>
      <w:r>
        <w:rPr>
          <w:rFonts w:ascii="Calibri" w:eastAsia="Calibri" w:hAnsi="Calibri" w:cs="Times New Roman"/>
          <w:sz w:val="24"/>
          <w:szCs w:val="24"/>
        </w:rPr>
        <w:tab/>
        <w:t>007-118-004-85</w:t>
      </w:r>
      <w:r>
        <w:rPr>
          <w:rFonts w:ascii="Calibri" w:eastAsia="Calibri" w:hAnsi="Calibri" w:cs="Times New Roman"/>
          <w:sz w:val="24"/>
          <w:szCs w:val="24"/>
        </w:rPr>
        <w:tab/>
        <w:t xml:space="preserve">Currently C-1 </w:t>
      </w:r>
      <w:r w:rsidR="00775F7F">
        <w:rPr>
          <w:rFonts w:ascii="Calibri" w:eastAsia="Calibri" w:hAnsi="Calibri" w:cs="Times New Roman"/>
          <w:sz w:val="24"/>
          <w:szCs w:val="24"/>
        </w:rPr>
        <w:t>to</w:t>
      </w:r>
      <w:r>
        <w:rPr>
          <w:rFonts w:ascii="Calibri" w:eastAsia="Calibri" w:hAnsi="Calibri" w:cs="Times New Roman"/>
          <w:sz w:val="24"/>
          <w:szCs w:val="24"/>
        </w:rPr>
        <w:t xml:space="preserve"> A </w:t>
      </w:r>
      <w:r w:rsidR="00775F7F">
        <w:rPr>
          <w:rFonts w:ascii="Calibri" w:eastAsia="Calibri" w:hAnsi="Calibri" w:cs="Times New Roman"/>
          <w:sz w:val="24"/>
          <w:szCs w:val="24"/>
        </w:rPr>
        <w:t>and</w:t>
      </w:r>
      <w:r>
        <w:rPr>
          <w:rFonts w:ascii="Calibri" w:eastAsia="Calibri" w:hAnsi="Calibri" w:cs="Times New Roman"/>
          <w:sz w:val="24"/>
          <w:szCs w:val="24"/>
        </w:rPr>
        <w:t xml:space="preserve"> C-1</w:t>
      </w:r>
    </w:p>
    <w:p w14:paraId="08AC6155" w14:textId="7EB2B9D9" w:rsidR="00A86F3A" w:rsidRDefault="00A86F3A" w:rsidP="00D93333">
      <w:pPr>
        <w:rPr>
          <w:rFonts w:ascii="Calibri" w:eastAsia="Calibri" w:hAnsi="Calibri" w:cs="Times New Roman"/>
          <w:sz w:val="24"/>
          <w:szCs w:val="24"/>
        </w:rPr>
      </w:pPr>
      <w:r>
        <w:rPr>
          <w:rFonts w:ascii="Calibri" w:eastAsia="Calibri" w:hAnsi="Calibri" w:cs="Times New Roman"/>
          <w:sz w:val="24"/>
          <w:szCs w:val="24"/>
        </w:rPr>
        <w:tab/>
        <w:t>007-570-020-00</w:t>
      </w:r>
      <w:r>
        <w:rPr>
          <w:rFonts w:ascii="Calibri" w:eastAsia="Calibri" w:hAnsi="Calibri" w:cs="Times New Roman"/>
          <w:sz w:val="24"/>
          <w:szCs w:val="24"/>
        </w:rPr>
        <w:tab/>
        <w:t>A to RR-1</w:t>
      </w:r>
    </w:p>
    <w:p w14:paraId="2990A8F4" w14:textId="2B5AF37D" w:rsidR="00A86F3A" w:rsidRDefault="00A86F3A" w:rsidP="00D93333">
      <w:pPr>
        <w:rPr>
          <w:rFonts w:ascii="Calibri" w:eastAsia="Calibri" w:hAnsi="Calibri" w:cs="Times New Roman"/>
          <w:sz w:val="24"/>
          <w:szCs w:val="24"/>
        </w:rPr>
      </w:pPr>
      <w:r>
        <w:rPr>
          <w:rFonts w:ascii="Calibri" w:eastAsia="Calibri" w:hAnsi="Calibri" w:cs="Times New Roman"/>
          <w:sz w:val="24"/>
          <w:szCs w:val="24"/>
        </w:rPr>
        <w:tab/>
        <w:t>007-125-021-15</w:t>
      </w:r>
      <w:r>
        <w:rPr>
          <w:rFonts w:ascii="Calibri" w:eastAsia="Calibri" w:hAnsi="Calibri" w:cs="Times New Roman"/>
          <w:sz w:val="24"/>
          <w:szCs w:val="24"/>
        </w:rPr>
        <w:tab/>
        <w:t>A to RR-1</w:t>
      </w:r>
    </w:p>
    <w:p w14:paraId="5B3BDD39" w14:textId="2ADB7D80" w:rsidR="00A86F3A" w:rsidRDefault="00A86F3A" w:rsidP="00D93333">
      <w:pPr>
        <w:rPr>
          <w:rFonts w:ascii="Calibri" w:eastAsia="Calibri" w:hAnsi="Calibri" w:cs="Times New Roman"/>
          <w:sz w:val="24"/>
          <w:szCs w:val="24"/>
        </w:rPr>
      </w:pPr>
      <w:r>
        <w:rPr>
          <w:rFonts w:ascii="Calibri" w:eastAsia="Calibri" w:hAnsi="Calibri" w:cs="Times New Roman"/>
          <w:sz w:val="24"/>
          <w:szCs w:val="24"/>
        </w:rPr>
        <w:tab/>
        <w:t>007-570-014-00</w:t>
      </w:r>
      <w:r>
        <w:rPr>
          <w:rFonts w:ascii="Calibri" w:eastAsia="Calibri" w:hAnsi="Calibri" w:cs="Times New Roman"/>
          <w:sz w:val="24"/>
          <w:szCs w:val="24"/>
        </w:rPr>
        <w:tab/>
        <w:t>A to RR-1</w:t>
      </w:r>
    </w:p>
    <w:p w14:paraId="416A4F8C" w14:textId="78824E2A" w:rsidR="00A86F3A" w:rsidRDefault="00A86F3A" w:rsidP="00D93333">
      <w:pPr>
        <w:rPr>
          <w:rFonts w:ascii="Calibri" w:eastAsia="Calibri" w:hAnsi="Calibri" w:cs="Times New Roman"/>
          <w:sz w:val="24"/>
          <w:szCs w:val="24"/>
        </w:rPr>
      </w:pPr>
      <w:r>
        <w:rPr>
          <w:rFonts w:ascii="Calibri" w:eastAsia="Calibri" w:hAnsi="Calibri" w:cs="Times New Roman"/>
          <w:sz w:val="24"/>
          <w:szCs w:val="24"/>
        </w:rPr>
        <w:tab/>
        <w:t>007-570-015-00</w:t>
      </w:r>
      <w:r>
        <w:rPr>
          <w:rFonts w:ascii="Calibri" w:eastAsia="Calibri" w:hAnsi="Calibri" w:cs="Times New Roman"/>
          <w:sz w:val="24"/>
          <w:szCs w:val="24"/>
        </w:rPr>
        <w:tab/>
        <w:t>A to RR-1</w:t>
      </w:r>
    </w:p>
    <w:p w14:paraId="39FD96F9" w14:textId="3FE5498A" w:rsidR="00A86F3A" w:rsidRDefault="00A86F3A" w:rsidP="00D93333">
      <w:pPr>
        <w:rPr>
          <w:rFonts w:ascii="Calibri" w:eastAsia="Calibri" w:hAnsi="Calibri" w:cs="Times New Roman"/>
          <w:sz w:val="24"/>
          <w:szCs w:val="24"/>
        </w:rPr>
      </w:pPr>
      <w:r>
        <w:rPr>
          <w:rFonts w:ascii="Calibri" w:eastAsia="Calibri" w:hAnsi="Calibri" w:cs="Times New Roman"/>
          <w:sz w:val="24"/>
          <w:szCs w:val="24"/>
        </w:rPr>
        <w:tab/>
        <w:t>007-003-019-45</w:t>
      </w:r>
      <w:r>
        <w:rPr>
          <w:rFonts w:ascii="Calibri" w:eastAsia="Calibri" w:hAnsi="Calibri" w:cs="Times New Roman"/>
          <w:sz w:val="24"/>
          <w:szCs w:val="24"/>
        </w:rPr>
        <w:tab/>
        <w:t>Correct SE corner A to CR in entirety</w:t>
      </w:r>
    </w:p>
    <w:p w14:paraId="5A431763" w14:textId="71118E67" w:rsidR="00A86F3A" w:rsidRDefault="00A86F3A" w:rsidP="00D93333">
      <w:pPr>
        <w:rPr>
          <w:rFonts w:ascii="Calibri" w:eastAsia="Calibri" w:hAnsi="Calibri" w:cs="Times New Roman"/>
          <w:sz w:val="24"/>
          <w:szCs w:val="24"/>
        </w:rPr>
      </w:pPr>
      <w:r>
        <w:rPr>
          <w:rFonts w:ascii="Calibri" w:eastAsia="Calibri" w:hAnsi="Calibri" w:cs="Times New Roman"/>
          <w:sz w:val="24"/>
          <w:szCs w:val="24"/>
        </w:rPr>
        <w:tab/>
        <w:t>007-120-018-00</w:t>
      </w:r>
      <w:r>
        <w:rPr>
          <w:rFonts w:ascii="Calibri" w:eastAsia="Calibri" w:hAnsi="Calibri" w:cs="Times New Roman"/>
          <w:sz w:val="24"/>
          <w:szCs w:val="24"/>
        </w:rPr>
        <w:tab/>
        <w:t>Correct Western portion A to CR in entirety</w:t>
      </w:r>
    </w:p>
    <w:p w14:paraId="4990F7AF" w14:textId="6584736F" w:rsidR="00A86F3A" w:rsidRDefault="00A86F3A" w:rsidP="00D93333">
      <w:pPr>
        <w:rPr>
          <w:rFonts w:ascii="Calibri" w:eastAsia="Calibri" w:hAnsi="Calibri" w:cs="Times New Roman"/>
          <w:sz w:val="24"/>
          <w:szCs w:val="24"/>
        </w:rPr>
      </w:pPr>
      <w:r>
        <w:rPr>
          <w:rFonts w:ascii="Calibri" w:eastAsia="Calibri" w:hAnsi="Calibri" w:cs="Times New Roman"/>
          <w:sz w:val="24"/>
          <w:szCs w:val="24"/>
        </w:rPr>
        <w:tab/>
        <w:t>007-003-013-00</w:t>
      </w:r>
      <w:r>
        <w:rPr>
          <w:rFonts w:ascii="Calibri" w:eastAsia="Calibri" w:hAnsi="Calibri" w:cs="Times New Roman"/>
          <w:sz w:val="24"/>
          <w:szCs w:val="24"/>
        </w:rPr>
        <w:tab/>
        <w:t>A to R-1</w:t>
      </w:r>
    </w:p>
    <w:p w14:paraId="254D694E" w14:textId="16DBC7CD" w:rsidR="00A86F3A" w:rsidRDefault="00A86F3A" w:rsidP="00D93333">
      <w:pPr>
        <w:rPr>
          <w:rFonts w:ascii="Calibri" w:eastAsia="Calibri" w:hAnsi="Calibri" w:cs="Times New Roman"/>
          <w:sz w:val="24"/>
          <w:szCs w:val="24"/>
        </w:rPr>
      </w:pPr>
      <w:r>
        <w:rPr>
          <w:rFonts w:ascii="Calibri" w:eastAsia="Calibri" w:hAnsi="Calibri" w:cs="Times New Roman"/>
          <w:sz w:val="24"/>
          <w:szCs w:val="24"/>
        </w:rPr>
        <w:tab/>
        <w:t>007-003-019-50</w:t>
      </w:r>
      <w:r>
        <w:rPr>
          <w:rFonts w:ascii="Calibri" w:eastAsia="Calibri" w:hAnsi="Calibri" w:cs="Times New Roman"/>
          <w:sz w:val="24"/>
          <w:szCs w:val="24"/>
        </w:rPr>
        <w:tab/>
        <w:t>R-1 and A to R-1 in entirety</w:t>
      </w:r>
    </w:p>
    <w:p w14:paraId="088CBC59" w14:textId="051A534B" w:rsidR="00A86F3A" w:rsidRDefault="00A86F3A" w:rsidP="00D93333">
      <w:pPr>
        <w:rPr>
          <w:rFonts w:ascii="Calibri" w:eastAsia="Calibri" w:hAnsi="Calibri" w:cs="Times New Roman"/>
          <w:sz w:val="24"/>
          <w:szCs w:val="24"/>
        </w:rPr>
      </w:pPr>
      <w:r>
        <w:rPr>
          <w:rFonts w:ascii="Calibri" w:eastAsia="Calibri" w:hAnsi="Calibri" w:cs="Times New Roman"/>
          <w:sz w:val="24"/>
          <w:szCs w:val="24"/>
        </w:rPr>
        <w:tab/>
        <w:t>007-003-019-40</w:t>
      </w:r>
      <w:r>
        <w:rPr>
          <w:rFonts w:ascii="Calibri" w:eastAsia="Calibri" w:hAnsi="Calibri" w:cs="Times New Roman"/>
          <w:sz w:val="24"/>
          <w:szCs w:val="24"/>
        </w:rPr>
        <w:tab/>
      </w:r>
      <w:r w:rsidR="003D6025">
        <w:rPr>
          <w:rFonts w:ascii="Calibri" w:eastAsia="Calibri" w:hAnsi="Calibri" w:cs="Times New Roman"/>
          <w:sz w:val="24"/>
          <w:szCs w:val="24"/>
        </w:rPr>
        <w:t>RR-1 and A to RR-1 in entirety</w:t>
      </w:r>
    </w:p>
    <w:p w14:paraId="5DFA2595" w14:textId="734FA5DE"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007-570-019-00</w:t>
      </w:r>
      <w:r>
        <w:rPr>
          <w:rFonts w:ascii="Calibri" w:eastAsia="Calibri" w:hAnsi="Calibri" w:cs="Times New Roman"/>
          <w:sz w:val="24"/>
          <w:szCs w:val="24"/>
        </w:rPr>
        <w:tab/>
        <w:t>A to RR-1</w:t>
      </w:r>
    </w:p>
    <w:p w14:paraId="519B193A" w14:textId="6DFBEB0F"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007-003-019-60</w:t>
      </w:r>
      <w:r>
        <w:rPr>
          <w:rFonts w:ascii="Calibri" w:eastAsia="Calibri" w:hAnsi="Calibri" w:cs="Times New Roman"/>
          <w:sz w:val="24"/>
          <w:szCs w:val="24"/>
        </w:rPr>
        <w:tab/>
        <w:t>A to R-1</w:t>
      </w:r>
    </w:p>
    <w:p w14:paraId="7E59DDA8" w14:textId="7B7F7943"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007-119-005-00</w:t>
      </w:r>
      <w:r>
        <w:rPr>
          <w:rFonts w:ascii="Calibri" w:eastAsia="Calibri" w:hAnsi="Calibri" w:cs="Times New Roman"/>
          <w:sz w:val="24"/>
          <w:szCs w:val="24"/>
        </w:rPr>
        <w:tab/>
        <w:t>Correct entire parcel to CR</w:t>
      </w:r>
    </w:p>
    <w:p w14:paraId="645BED55" w14:textId="7ECC320A"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007-110-018-30</w:t>
      </w:r>
      <w:r>
        <w:rPr>
          <w:rFonts w:ascii="Calibri" w:eastAsia="Calibri" w:hAnsi="Calibri" w:cs="Times New Roman"/>
          <w:sz w:val="24"/>
          <w:szCs w:val="24"/>
        </w:rPr>
        <w:tab/>
        <w:t>A to R-2</w:t>
      </w:r>
    </w:p>
    <w:p w14:paraId="7AA8B4D9" w14:textId="521DB9B4"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007-110-021-00</w:t>
      </w:r>
      <w:r>
        <w:rPr>
          <w:rFonts w:ascii="Calibri" w:eastAsia="Calibri" w:hAnsi="Calibri" w:cs="Times New Roman"/>
          <w:sz w:val="24"/>
          <w:szCs w:val="24"/>
        </w:rPr>
        <w:tab/>
        <w:t>A to R-2</w:t>
      </w:r>
    </w:p>
    <w:p w14:paraId="596A2035" w14:textId="52D7997D"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007-115-007-15</w:t>
      </w:r>
      <w:r>
        <w:rPr>
          <w:rFonts w:ascii="Calibri" w:eastAsia="Calibri" w:hAnsi="Calibri" w:cs="Times New Roman"/>
          <w:sz w:val="24"/>
          <w:szCs w:val="24"/>
        </w:rPr>
        <w:tab/>
        <w:t>A to RR-1</w:t>
      </w:r>
    </w:p>
    <w:p w14:paraId="34282215" w14:textId="724DC4A6"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007-125-021-10</w:t>
      </w:r>
      <w:r>
        <w:rPr>
          <w:rFonts w:ascii="Calibri" w:eastAsia="Calibri" w:hAnsi="Calibri" w:cs="Times New Roman"/>
          <w:sz w:val="24"/>
          <w:szCs w:val="24"/>
        </w:rPr>
        <w:tab/>
        <w:t>A to RR-1</w:t>
      </w:r>
    </w:p>
    <w:p w14:paraId="2C7E164F" w14:textId="181C80CF"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007-570-024-00</w:t>
      </w:r>
      <w:r>
        <w:rPr>
          <w:rFonts w:ascii="Calibri" w:eastAsia="Calibri" w:hAnsi="Calibri" w:cs="Times New Roman"/>
          <w:sz w:val="24"/>
          <w:szCs w:val="24"/>
        </w:rPr>
        <w:tab/>
        <w:t>A to RR-1</w:t>
      </w:r>
    </w:p>
    <w:p w14:paraId="18864737" w14:textId="6CE72E66" w:rsidR="003D6025" w:rsidRDefault="003D6025" w:rsidP="00D93333">
      <w:pPr>
        <w:rPr>
          <w:rFonts w:ascii="Calibri" w:eastAsia="Calibri" w:hAnsi="Calibri" w:cs="Times New Roman"/>
          <w:sz w:val="24"/>
          <w:szCs w:val="24"/>
        </w:rPr>
      </w:pPr>
      <w:r>
        <w:rPr>
          <w:rFonts w:ascii="Calibri" w:eastAsia="Calibri" w:hAnsi="Calibri" w:cs="Times New Roman"/>
          <w:sz w:val="24"/>
          <w:szCs w:val="24"/>
        </w:rPr>
        <w:lastRenderedPageBreak/>
        <w:tab/>
        <w:t>007-570-021-00</w:t>
      </w:r>
      <w:r>
        <w:rPr>
          <w:rFonts w:ascii="Calibri" w:eastAsia="Calibri" w:hAnsi="Calibri" w:cs="Times New Roman"/>
          <w:sz w:val="24"/>
          <w:szCs w:val="24"/>
        </w:rPr>
        <w:tab/>
        <w:t>A to RR-1</w:t>
      </w:r>
    </w:p>
    <w:p w14:paraId="7BEBF1C4" w14:textId="4F9EBC24"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007-003-015-00</w:t>
      </w:r>
      <w:r>
        <w:rPr>
          <w:rFonts w:ascii="Calibri" w:eastAsia="Calibri" w:hAnsi="Calibri" w:cs="Times New Roman"/>
          <w:sz w:val="24"/>
          <w:szCs w:val="24"/>
        </w:rPr>
        <w:tab/>
        <w:t>A to R-1</w:t>
      </w:r>
    </w:p>
    <w:p w14:paraId="17A4885F" w14:textId="0B4824AD"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007-570-023-00</w:t>
      </w:r>
      <w:r>
        <w:rPr>
          <w:rFonts w:ascii="Calibri" w:eastAsia="Calibri" w:hAnsi="Calibri" w:cs="Times New Roman"/>
          <w:sz w:val="24"/>
          <w:szCs w:val="24"/>
        </w:rPr>
        <w:tab/>
        <w:t>A to RR-1</w:t>
      </w:r>
    </w:p>
    <w:p w14:paraId="69B3B61F" w14:textId="39B99848"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007-115-007-10</w:t>
      </w:r>
      <w:r>
        <w:rPr>
          <w:rFonts w:ascii="Calibri" w:eastAsia="Calibri" w:hAnsi="Calibri" w:cs="Times New Roman"/>
          <w:sz w:val="24"/>
          <w:szCs w:val="24"/>
        </w:rPr>
        <w:tab/>
        <w:t>A to RR-1</w:t>
      </w:r>
    </w:p>
    <w:p w14:paraId="2013D3D5" w14:textId="69A28B7F"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007-570-010-00</w:t>
      </w:r>
      <w:r>
        <w:rPr>
          <w:rFonts w:ascii="Calibri" w:eastAsia="Calibri" w:hAnsi="Calibri" w:cs="Times New Roman"/>
          <w:sz w:val="24"/>
          <w:szCs w:val="24"/>
        </w:rPr>
        <w:tab/>
        <w:t>A to RR-1</w:t>
      </w:r>
    </w:p>
    <w:p w14:paraId="1BCE6ACB" w14:textId="61878ABC"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007-570-011-00</w:t>
      </w:r>
      <w:r>
        <w:rPr>
          <w:rFonts w:ascii="Calibri" w:eastAsia="Calibri" w:hAnsi="Calibri" w:cs="Times New Roman"/>
          <w:sz w:val="24"/>
          <w:szCs w:val="24"/>
        </w:rPr>
        <w:tab/>
        <w:t>A to RR-1</w:t>
      </w:r>
    </w:p>
    <w:p w14:paraId="27E2351A" w14:textId="6F0236B3"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007-570-012-00</w:t>
      </w:r>
      <w:r>
        <w:rPr>
          <w:rFonts w:ascii="Calibri" w:eastAsia="Calibri" w:hAnsi="Calibri" w:cs="Times New Roman"/>
          <w:sz w:val="24"/>
          <w:szCs w:val="24"/>
        </w:rPr>
        <w:tab/>
        <w:t>A to RR-1</w:t>
      </w:r>
    </w:p>
    <w:p w14:paraId="42F95B80" w14:textId="5849BA21"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007-570-016-00</w:t>
      </w:r>
      <w:r>
        <w:rPr>
          <w:rFonts w:ascii="Calibri" w:eastAsia="Calibri" w:hAnsi="Calibri" w:cs="Times New Roman"/>
          <w:sz w:val="24"/>
          <w:szCs w:val="24"/>
        </w:rPr>
        <w:tab/>
        <w:t>A to RR-1</w:t>
      </w:r>
    </w:p>
    <w:p w14:paraId="1F766193" w14:textId="52DE2478"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007-570-017-00</w:t>
      </w:r>
      <w:r>
        <w:rPr>
          <w:rFonts w:ascii="Calibri" w:eastAsia="Calibri" w:hAnsi="Calibri" w:cs="Times New Roman"/>
          <w:sz w:val="24"/>
          <w:szCs w:val="24"/>
        </w:rPr>
        <w:tab/>
        <w:t>A to RR-1</w:t>
      </w:r>
    </w:p>
    <w:p w14:paraId="2F29DFFE" w14:textId="0C2CB47D"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007-570-018-00</w:t>
      </w:r>
      <w:r>
        <w:rPr>
          <w:rFonts w:ascii="Calibri" w:eastAsia="Calibri" w:hAnsi="Calibri" w:cs="Times New Roman"/>
          <w:sz w:val="24"/>
          <w:szCs w:val="24"/>
        </w:rPr>
        <w:tab/>
        <w:t>A to RR-1</w:t>
      </w:r>
    </w:p>
    <w:p w14:paraId="2A14D1C3" w14:textId="1ADF9DDF"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007-570-022-00</w:t>
      </w:r>
      <w:r>
        <w:rPr>
          <w:rFonts w:ascii="Calibri" w:eastAsia="Calibri" w:hAnsi="Calibri" w:cs="Times New Roman"/>
          <w:sz w:val="24"/>
          <w:szCs w:val="24"/>
        </w:rPr>
        <w:tab/>
        <w:t>A to RR-1</w:t>
      </w:r>
    </w:p>
    <w:p w14:paraId="0FB821A5" w14:textId="29F57F86"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t>007-570-000-00</w:t>
      </w:r>
      <w:r>
        <w:rPr>
          <w:rFonts w:ascii="Calibri" w:eastAsia="Calibri" w:hAnsi="Calibri" w:cs="Times New Roman"/>
          <w:sz w:val="24"/>
          <w:szCs w:val="24"/>
        </w:rPr>
        <w:tab/>
        <w:t>A to RR-1</w:t>
      </w:r>
    </w:p>
    <w:p w14:paraId="4A2A1245" w14:textId="6AB58A64" w:rsidR="003D6025" w:rsidRDefault="003D6025" w:rsidP="00D93333">
      <w:pPr>
        <w:rPr>
          <w:rFonts w:ascii="Calibri" w:eastAsia="Calibri" w:hAnsi="Calibri" w:cs="Times New Roman"/>
          <w:sz w:val="24"/>
          <w:szCs w:val="24"/>
        </w:rPr>
      </w:pPr>
      <w:r>
        <w:rPr>
          <w:rFonts w:ascii="Calibri" w:eastAsia="Calibri" w:hAnsi="Calibri" w:cs="Times New Roman"/>
          <w:sz w:val="24"/>
          <w:szCs w:val="24"/>
        </w:rPr>
        <w:tab/>
      </w:r>
      <w:r w:rsidR="008434B7">
        <w:rPr>
          <w:rFonts w:ascii="Calibri" w:eastAsia="Calibri" w:hAnsi="Calibri" w:cs="Times New Roman"/>
          <w:sz w:val="24"/>
          <w:szCs w:val="24"/>
        </w:rPr>
        <w:t>007-120-001-15</w:t>
      </w:r>
      <w:r w:rsidR="008434B7">
        <w:rPr>
          <w:rFonts w:ascii="Calibri" w:eastAsia="Calibri" w:hAnsi="Calibri" w:cs="Times New Roman"/>
          <w:sz w:val="24"/>
          <w:szCs w:val="24"/>
        </w:rPr>
        <w:tab/>
        <w:t>A to R-2</w:t>
      </w:r>
    </w:p>
    <w:p w14:paraId="518B06DA" w14:textId="4D5974BF" w:rsidR="008434B7" w:rsidRDefault="008434B7" w:rsidP="00D93333">
      <w:pPr>
        <w:rPr>
          <w:rFonts w:ascii="Calibri" w:eastAsia="Calibri" w:hAnsi="Calibri" w:cs="Times New Roman"/>
          <w:sz w:val="24"/>
          <w:szCs w:val="24"/>
        </w:rPr>
      </w:pPr>
      <w:r>
        <w:rPr>
          <w:rFonts w:ascii="Calibri" w:eastAsia="Calibri" w:hAnsi="Calibri" w:cs="Times New Roman"/>
          <w:sz w:val="24"/>
          <w:szCs w:val="24"/>
        </w:rPr>
        <w:tab/>
        <w:t>007-003-014-00</w:t>
      </w:r>
      <w:r>
        <w:rPr>
          <w:rFonts w:ascii="Calibri" w:eastAsia="Calibri" w:hAnsi="Calibri" w:cs="Times New Roman"/>
          <w:sz w:val="24"/>
          <w:szCs w:val="24"/>
        </w:rPr>
        <w:tab/>
        <w:t>A to R-1</w:t>
      </w:r>
    </w:p>
    <w:p w14:paraId="7BE0AB16" w14:textId="0E71008B" w:rsidR="008434B7" w:rsidRDefault="008434B7" w:rsidP="00D93333">
      <w:pPr>
        <w:rPr>
          <w:rFonts w:ascii="Calibri" w:eastAsia="Calibri" w:hAnsi="Calibri" w:cs="Times New Roman"/>
          <w:sz w:val="24"/>
          <w:szCs w:val="24"/>
        </w:rPr>
      </w:pPr>
      <w:r>
        <w:rPr>
          <w:rFonts w:ascii="Calibri" w:eastAsia="Calibri" w:hAnsi="Calibri" w:cs="Times New Roman"/>
          <w:sz w:val="24"/>
          <w:szCs w:val="24"/>
        </w:rPr>
        <w:tab/>
        <w:t>007-132-001-10</w:t>
      </w:r>
      <w:r>
        <w:rPr>
          <w:rFonts w:ascii="Calibri" w:eastAsia="Calibri" w:hAnsi="Calibri" w:cs="Times New Roman"/>
          <w:sz w:val="24"/>
          <w:szCs w:val="24"/>
        </w:rPr>
        <w:tab/>
      </w:r>
      <w:r w:rsidR="00622BA4">
        <w:rPr>
          <w:rFonts w:ascii="Calibri" w:eastAsia="Calibri" w:hAnsi="Calibri" w:cs="Times New Roman"/>
          <w:sz w:val="24"/>
          <w:szCs w:val="24"/>
        </w:rPr>
        <w:t xml:space="preserve">Correct from A to </w:t>
      </w:r>
      <w:r>
        <w:rPr>
          <w:rFonts w:ascii="Calibri" w:eastAsia="Calibri" w:hAnsi="Calibri" w:cs="Times New Roman"/>
          <w:sz w:val="24"/>
          <w:szCs w:val="24"/>
        </w:rPr>
        <w:t xml:space="preserve">R-1 </w:t>
      </w:r>
      <w:r w:rsidR="00622BA4">
        <w:rPr>
          <w:rFonts w:ascii="Calibri" w:eastAsia="Calibri" w:hAnsi="Calibri" w:cs="Times New Roman"/>
          <w:sz w:val="24"/>
          <w:szCs w:val="24"/>
        </w:rPr>
        <w:t xml:space="preserve">and A </w:t>
      </w:r>
    </w:p>
    <w:p w14:paraId="74258BD4" w14:textId="4D310E0A" w:rsidR="008434B7" w:rsidRDefault="008434B7" w:rsidP="00D93333">
      <w:pPr>
        <w:rPr>
          <w:rFonts w:ascii="Calibri" w:eastAsia="Calibri" w:hAnsi="Calibri" w:cs="Times New Roman"/>
          <w:sz w:val="24"/>
          <w:szCs w:val="24"/>
        </w:rPr>
      </w:pPr>
      <w:r>
        <w:rPr>
          <w:rFonts w:ascii="Calibri" w:eastAsia="Calibri" w:hAnsi="Calibri" w:cs="Times New Roman"/>
          <w:sz w:val="24"/>
          <w:szCs w:val="24"/>
        </w:rPr>
        <w:tab/>
        <w:t>007-132-001-30</w:t>
      </w:r>
      <w:r>
        <w:rPr>
          <w:rFonts w:ascii="Calibri" w:eastAsia="Calibri" w:hAnsi="Calibri" w:cs="Times New Roman"/>
          <w:sz w:val="24"/>
          <w:szCs w:val="24"/>
        </w:rPr>
        <w:tab/>
      </w:r>
      <w:r w:rsidR="00622BA4">
        <w:rPr>
          <w:rFonts w:ascii="Calibri" w:eastAsia="Calibri" w:hAnsi="Calibri" w:cs="Times New Roman"/>
          <w:sz w:val="24"/>
          <w:szCs w:val="24"/>
        </w:rPr>
        <w:t>Correct from A to R-1 and A</w:t>
      </w:r>
    </w:p>
    <w:p w14:paraId="10016EEF" w14:textId="1058B7F6" w:rsidR="008434B7" w:rsidRDefault="008434B7" w:rsidP="00D93333">
      <w:pPr>
        <w:rPr>
          <w:rFonts w:ascii="Calibri" w:eastAsia="Calibri" w:hAnsi="Calibri" w:cs="Times New Roman"/>
          <w:sz w:val="24"/>
          <w:szCs w:val="24"/>
        </w:rPr>
      </w:pPr>
      <w:r>
        <w:rPr>
          <w:rFonts w:ascii="Calibri" w:eastAsia="Calibri" w:hAnsi="Calibri" w:cs="Times New Roman"/>
          <w:sz w:val="24"/>
          <w:szCs w:val="24"/>
        </w:rPr>
        <w:tab/>
        <w:t>007-120-001-15</w:t>
      </w:r>
      <w:r>
        <w:rPr>
          <w:rFonts w:ascii="Calibri" w:eastAsia="Calibri" w:hAnsi="Calibri" w:cs="Times New Roman"/>
          <w:sz w:val="24"/>
          <w:szCs w:val="24"/>
        </w:rPr>
        <w:tab/>
        <w:t>A to R-2</w:t>
      </w:r>
    </w:p>
    <w:p w14:paraId="3696118A" w14:textId="5F276AB4" w:rsidR="008434B7" w:rsidRDefault="008434B7" w:rsidP="00D93333">
      <w:pPr>
        <w:rPr>
          <w:rFonts w:ascii="Calibri" w:eastAsia="Calibri" w:hAnsi="Calibri" w:cs="Times New Roman"/>
          <w:sz w:val="24"/>
          <w:szCs w:val="24"/>
        </w:rPr>
      </w:pPr>
      <w:r>
        <w:rPr>
          <w:rFonts w:ascii="Calibri" w:eastAsia="Calibri" w:hAnsi="Calibri" w:cs="Times New Roman"/>
          <w:sz w:val="24"/>
          <w:szCs w:val="24"/>
        </w:rPr>
        <w:tab/>
        <w:t>007-510-001-00 thru</w:t>
      </w:r>
    </w:p>
    <w:p w14:paraId="104D5429" w14:textId="4F0B9AD2" w:rsidR="008434B7" w:rsidRDefault="008434B7" w:rsidP="00D93333">
      <w:pPr>
        <w:rPr>
          <w:rFonts w:ascii="Calibri" w:eastAsia="Calibri" w:hAnsi="Calibri" w:cs="Times New Roman"/>
          <w:sz w:val="24"/>
          <w:szCs w:val="24"/>
        </w:rPr>
      </w:pPr>
      <w:r>
        <w:rPr>
          <w:rFonts w:ascii="Calibri" w:eastAsia="Calibri" w:hAnsi="Calibri" w:cs="Times New Roman"/>
          <w:sz w:val="24"/>
          <w:szCs w:val="24"/>
        </w:rPr>
        <w:tab/>
        <w:t>007-510-007-00</w:t>
      </w:r>
      <w:r>
        <w:rPr>
          <w:rFonts w:ascii="Calibri" w:eastAsia="Calibri" w:hAnsi="Calibri" w:cs="Times New Roman"/>
          <w:sz w:val="24"/>
          <w:szCs w:val="24"/>
        </w:rPr>
        <w:tab/>
        <w:t>R-1 to R-3</w:t>
      </w:r>
    </w:p>
    <w:p w14:paraId="0B3F5A76" w14:textId="41172908" w:rsidR="008434B7" w:rsidRDefault="008434B7" w:rsidP="00D93333">
      <w:pPr>
        <w:rPr>
          <w:rFonts w:ascii="Calibri" w:eastAsia="Calibri" w:hAnsi="Calibri" w:cs="Times New Roman"/>
          <w:sz w:val="24"/>
          <w:szCs w:val="24"/>
        </w:rPr>
      </w:pPr>
    </w:p>
    <w:p w14:paraId="308DDF9D" w14:textId="28F145F6" w:rsidR="008434B7" w:rsidRPr="00BD0FC6" w:rsidRDefault="00BD0FC6" w:rsidP="00D93333">
      <w:pPr>
        <w:rPr>
          <w:rFonts w:ascii="Calibri" w:eastAsia="Calibri" w:hAnsi="Calibri" w:cs="Times New Roman"/>
          <w:b/>
          <w:bCs/>
          <w:sz w:val="24"/>
          <w:szCs w:val="24"/>
          <w:u w:val="single"/>
        </w:rPr>
      </w:pPr>
      <w:r w:rsidRPr="00BD0FC6">
        <w:rPr>
          <w:rFonts w:ascii="Calibri" w:eastAsia="Calibri" w:hAnsi="Calibri" w:cs="Times New Roman"/>
          <w:b/>
          <w:bCs/>
          <w:sz w:val="24"/>
          <w:szCs w:val="24"/>
          <w:u w:val="single"/>
        </w:rPr>
        <w:t>P</w:t>
      </w:r>
      <w:r>
        <w:rPr>
          <w:rFonts w:ascii="Calibri" w:eastAsia="Calibri" w:hAnsi="Calibri" w:cs="Times New Roman"/>
          <w:b/>
          <w:bCs/>
          <w:sz w:val="24"/>
          <w:szCs w:val="24"/>
          <w:u w:val="single"/>
        </w:rPr>
        <w:t>UBLIC COMMENTS</w:t>
      </w:r>
    </w:p>
    <w:p w14:paraId="36B582CF" w14:textId="77777777" w:rsidR="00BD0FC6" w:rsidRDefault="00BD0FC6" w:rsidP="00D93333">
      <w:pPr>
        <w:rPr>
          <w:rFonts w:ascii="Calibri" w:eastAsia="Calibri" w:hAnsi="Calibri" w:cs="Times New Roman"/>
          <w:sz w:val="24"/>
          <w:szCs w:val="24"/>
        </w:rPr>
      </w:pPr>
    </w:p>
    <w:p w14:paraId="484CBD14" w14:textId="523F74D5" w:rsidR="00A86F3A" w:rsidRPr="00DE4EEB" w:rsidRDefault="009271A5" w:rsidP="00D93333">
      <w:pPr>
        <w:rPr>
          <w:rFonts w:ascii="Calibri" w:eastAsia="Calibri" w:hAnsi="Calibri" w:cs="Times New Roman"/>
          <w:sz w:val="24"/>
          <w:szCs w:val="24"/>
        </w:rPr>
      </w:pPr>
      <w:r>
        <w:rPr>
          <w:rFonts w:ascii="Calibri" w:eastAsia="Calibri" w:hAnsi="Calibri" w:cs="Times New Roman"/>
          <w:sz w:val="24"/>
          <w:szCs w:val="24"/>
        </w:rPr>
        <w:t>John Mays for Green Sky Church after several conversations with county and township officials would like the minutes to</w:t>
      </w:r>
      <w:r w:rsidRPr="007401F9">
        <w:rPr>
          <w:rFonts w:ascii="Calibri" w:eastAsia="Calibri" w:hAnsi="Calibri" w:cs="Times New Roman"/>
          <w:sz w:val="24"/>
          <w:szCs w:val="24"/>
        </w:rPr>
        <w:t xml:space="preserve"> reflect</w:t>
      </w:r>
      <w:r>
        <w:rPr>
          <w:rFonts w:ascii="Calibri" w:eastAsia="Calibri" w:hAnsi="Calibri" w:cs="Times New Roman"/>
          <w:sz w:val="24"/>
          <w:szCs w:val="24"/>
        </w:rPr>
        <w:t xml:space="preserve"> </w:t>
      </w:r>
      <w:r w:rsidR="007401F9" w:rsidRPr="00DE4EEB">
        <w:rPr>
          <w:rFonts w:ascii="Calibri" w:eastAsia="Calibri" w:hAnsi="Calibri" w:cs="Times New Roman"/>
          <w:sz w:val="24"/>
          <w:szCs w:val="24"/>
        </w:rPr>
        <w:t xml:space="preserve">that </w:t>
      </w:r>
      <w:r w:rsidRPr="00DE4EEB">
        <w:rPr>
          <w:rFonts w:ascii="Calibri" w:eastAsia="Calibri" w:hAnsi="Calibri" w:cs="Times New Roman"/>
          <w:sz w:val="24"/>
          <w:szCs w:val="24"/>
        </w:rPr>
        <w:t xml:space="preserve">the zoning corrections </w:t>
      </w:r>
      <w:r w:rsidR="007401F9" w:rsidRPr="00DE4EEB">
        <w:rPr>
          <w:rFonts w:ascii="Calibri" w:eastAsia="Calibri" w:hAnsi="Calibri" w:cs="Times New Roman"/>
          <w:sz w:val="24"/>
          <w:szCs w:val="24"/>
        </w:rPr>
        <w:t xml:space="preserve">are </w:t>
      </w:r>
      <w:r w:rsidRPr="00DE4EEB">
        <w:rPr>
          <w:rFonts w:ascii="Calibri" w:eastAsia="Calibri" w:hAnsi="Calibri" w:cs="Times New Roman"/>
          <w:sz w:val="24"/>
          <w:szCs w:val="24"/>
        </w:rPr>
        <w:t>a correction of township and county records and the meeting does not change the zoning or use of property.</w:t>
      </w:r>
    </w:p>
    <w:p w14:paraId="465859FD" w14:textId="58E1F6B0" w:rsidR="007401F9" w:rsidRPr="00DE4EEB" w:rsidRDefault="007401F9" w:rsidP="00D93333">
      <w:pPr>
        <w:rPr>
          <w:rFonts w:ascii="Calibri" w:eastAsia="Calibri" w:hAnsi="Calibri" w:cs="Times New Roman"/>
          <w:sz w:val="24"/>
          <w:szCs w:val="24"/>
        </w:rPr>
      </w:pPr>
    </w:p>
    <w:p w14:paraId="6FC1B0A6" w14:textId="7392A3A7" w:rsidR="007401F9" w:rsidRPr="00DE4EEB" w:rsidRDefault="007401F9" w:rsidP="00D93333">
      <w:pPr>
        <w:rPr>
          <w:rFonts w:ascii="Calibri" w:eastAsia="Calibri" w:hAnsi="Calibri" w:cs="Times New Roman"/>
          <w:sz w:val="24"/>
          <w:szCs w:val="24"/>
        </w:rPr>
      </w:pPr>
      <w:r w:rsidRPr="00DE4EEB">
        <w:rPr>
          <w:rFonts w:ascii="Calibri" w:eastAsia="Calibri" w:hAnsi="Calibri" w:cs="Times New Roman"/>
          <w:sz w:val="24"/>
          <w:szCs w:val="24"/>
        </w:rPr>
        <w:t>Public comments closed at 7:20pm</w:t>
      </w:r>
    </w:p>
    <w:p w14:paraId="289C0B58" w14:textId="344EC6C5" w:rsidR="009271A5" w:rsidRDefault="009271A5" w:rsidP="00D93333">
      <w:pPr>
        <w:rPr>
          <w:rFonts w:ascii="Calibri" w:eastAsia="Calibri" w:hAnsi="Calibri" w:cs="Times New Roman"/>
          <w:sz w:val="24"/>
          <w:szCs w:val="24"/>
        </w:rPr>
      </w:pPr>
    </w:p>
    <w:p w14:paraId="4D2C44DD" w14:textId="77777777" w:rsidR="00BD0FC6" w:rsidRPr="00DE4EEB" w:rsidRDefault="00BD0FC6" w:rsidP="00D93333">
      <w:pPr>
        <w:rPr>
          <w:rFonts w:ascii="Calibri" w:eastAsia="Calibri" w:hAnsi="Calibri" w:cs="Times New Roman"/>
          <w:sz w:val="24"/>
          <w:szCs w:val="24"/>
        </w:rPr>
      </w:pPr>
    </w:p>
    <w:p w14:paraId="4D049454" w14:textId="616A0DF8" w:rsidR="009271A5" w:rsidRPr="00DE4EEB" w:rsidRDefault="009271A5" w:rsidP="00D93333">
      <w:pPr>
        <w:rPr>
          <w:rFonts w:ascii="Calibri" w:eastAsia="Calibri" w:hAnsi="Calibri" w:cs="Times New Roman"/>
          <w:sz w:val="24"/>
          <w:szCs w:val="24"/>
        </w:rPr>
      </w:pPr>
      <w:r w:rsidRPr="00DE4EEB">
        <w:rPr>
          <w:rFonts w:ascii="Calibri" w:eastAsia="Calibri" w:hAnsi="Calibri" w:cs="Times New Roman"/>
          <w:sz w:val="24"/>
          <w:szCs w:val="24"/>
        </w:rPr>
        <w:t xml:space="preserve">Mr. Feliciano made a motion, supported by Mr. Biddick, to approve </w:t>
      </w:r>
      <w:r w:rsidR="007401F9" w:rsidRPr="00DE4EEB">
        <w:rPr>
          <w:rFonts w:ascii="Calibri" w:eastAsia="Calibri" w:hAnsi="Calibri" w:cs="Times New Roman"/>
          <w:sz w:val="24"/>
          <w:szCs w:val="24"/>
        </w:rPr>
        <w:t xml:space="preserve">the </w:t>
      </w:r>
      <w:r w:rsidRPr="00DE4EEB">
        <w:rPr>
          <w:rFonts w:ascii="Calibri" w:eastAsia="Calibri" w:hAnsi="Calibri" w:cs="Times New Roman"/>
          <w:sz w:val="24"/>
          <w:szCs w:val="24"/>
        </w:rPr>
        <w:t>correct</w:t>
      </w:r>
      <w:r w:rsidR="007401F9" w:rsidRPr="00DE4EEB">
        <w:rPr>
          <w:rFonts w:ascii="Calibri" w:eastAsia="Calibri" w:hAnsi="Calibri" w:cs="Times New Roman"/>
          <w:sz w:val="24"/>
          <w:szCs w:val="24"/>
        </w:rPr>
        <w:t>ion</w:t>
      </w:r>
      <w:r w:rsidRPr="00DE4EEB">
        <w:rPr>
          <w:rFonts w:ascii="Calibri" w:eastAsia="Calibri" w:hAnsi="Calibri" w:cs="Times New Roman"/>
          <w:sz w:val="24"/>
          <w:szCs w:val="24"/>
        </w:rPr>
        <w:t xml:space="preserve"> of the map as recited by Ron VanZee</w:t>
      </w:r>
      <w:bookmarkStart w:id="0" w:name="_Hlk42776912"/>
      <w:r w:rsidRPr="00DE4EEB">
        <w:rPr>
          <w:rFonts w:ascii="Calibri" w:eastAsia="Calibri" w:hAnsi="Calibri" w:cs="Times New Roman"/>
          <w:sz w:val="24"/>
          <w:szCs w:val="24"/>
        </w:rPr>
        <w:t>. A roll call was taken.</w:t>
      </w:r>
    </w:p>
    <w:p w14:paraId="0EB6446A" w14:textId="3EDFCE1B" w:rsidR="009271A5" w:rsidRDefault="00BD0FC6" w:rsidP="00D93333">
      <w:pPr>
        <w:rPr>
          <w:rFonts w:ascii="Calibri" w:eastAsia="Calibri" w:hAnsi="Calibri" w:cs="Times New Roman"/>
          <w:sz w:val="24"/>
          <w:szCs w:val="24"/>
        </w:rPr>
      </w:pPr>
      <w:r w:rsidRPr="00DE4EEB">
        <w:rPr>
          <w:rFonts w:ascii="Calibri" w:eastAsia="Calibri" w:hAnsi="Calibri" w:cs="Times New Roman"/>
          <w:sz w:val="24"/>
          <w:szCs w:val="24"/>
        </w:rPr>
        <w:t>Yeas: Cliff Biddick, Omar Feliciano, Mar</w:t>
      </w:r>
      <w:r w:rsidR="00AF2ECF">
        <w:rPr>
          <w:rFonts w:ascii="Calibri" w:eastAsia="Calibri" w:hAnsi="Calibri" w:cs="Times New Roman"/>
          <w:sz w:val="24"/>
          <w:szCs w:val="24"/>
        </w:rPr>
        <w:t>ilyn</w:t>
      </w:r>
      <w:r w:rsidRPr="00DE4EEB">
        <w:rPr>
          <w:rFonts w:ascii="Calibri" w:eastAsia="Calibri" w:hAnsi="Calibri" w:cs="Times New Roman"/>
          <w:sz w:val="24"/>
          <w:szCs w:val="24"/>
        </w:rPr>
        <w:t xml:space="preserve"> Mor</w:t>
      </w:r>
      <w:r w:rsidR="00AF2ECF">
        <w:rPr>
          <w:rFonts w:ascii="Calibri" w:eastAsia="Calibri" w:hAnsi="Calibri" w:cs="Times New Roman"/>
          <w:sz w:val="24"/>
          <w:szCs w:val="24"/>
        </w:rPr>
        <w:t>e</w:t>
      </w:r>
      <w:r w:rsidRPr="00DE4EEB">
        <w:rPr>
          <w:rFonts w:ascii="Calibri" w:eastAsia="Calibri" w:hAnsi="Calibri" w:cs="Times New Roman"/>
          <w:sz w:val="24"/>
          <w:szCs w:val="24"/>
        </w:rPr>
        <w:t>head, Doug K</w:t>
      </w:r>
      <w:r w:rsidR="00AF2ECF">
        <w:rPr>
          <w:rFonts w:ascii="Calibri" w:eastAsia="Calibri" w:hAnsi="Calibri" w:cs="Times New Roman"/>
          <w:sz w:val="24"/>
          <w:szCs w:val="24"/>
        </w:rPr>
        <w:t>u</w:t>
      </w:r>
      <w:r w:rsidRPr="00DE4EEB">
        <w:rPr>
          <w:rFonts w:ascii="Calibri" w:eastAsia="Calibri" w:hAnsi="Calibri" w:cs="Times New Roman"/>
          <w:sz w:val="24"/>
          <w:szCs w:val="24"/>
        </w:rPr>
        <w:t xml:space="preserve">ebler, Ed Bajos, Roy Griffitts, </w:t>
      </w:r>
      <w:r>
        <w:rPr>
          <w:rFonts w:ascii="Calibri" w:eastAsia="Calibri" w:hAnsi="Calibri" w:cs="Times New Roman"/>
          <w:sz w:val="24"/>
          <w:szCs w:val="24"/>
        </w:rPr>
        <w:t xml:space="preserve">and Matt Cunningham. </w:t>
      </w:r>
    </w:p>
    <w:p w14:paraId="123DBB0C" w14:textId="30518786" w:rsidR="009271A5" w:rsidRDefault="00BD0FC6" w:rsidP="00D93333">
      <w:pPr>
        <w:rPr>
          <w:rFonts w:ascii="Calibri" w:eastAsia="Calibri" w:hAnsi="Calibri" w:cs="Times New Roman"/>
          <w:b/>
          <w:bCs/>
          <w:sz w:val="24"/>
          <w:szCs w:val="24"/>
          <w:u w:val="single"/>
        </w:rPr>
      </w:pPr>
      <w:r>
        <w:rPr>
          <w:rFonts w:ascii="Calibri" w:eastAsia="Calibri" w:hAnsi="Calibri" w:cs="Times New Roman"/>
          <w:sz w:val="24"/>
          <w:szCs w:val="24"/>
        </w:rPr>
        <w:t xml:space="preserve">Nays: none </w:t>
      </w:r>
      <w:r>
        <w:rPr>
          <w:rFonts w:ascii="Calibri" w:eastAsia="Calibri" w:hAnsi="Calibri" w:cs="Times New Roman"/>
          <w:sz w:val="24"/>
          <w:szCs w:val="24"/>
        </w:rPr>
        <w:tab/>
      </w:r>
      <w:r>
        <w:rPr>
          <w:rFonts w:ascii="Calibri" w:eastAsia="Calibri" w:hAnsi="Calibri" w:cs="Times New Roman"/>
          <w:b/>
          <w:bCs/>
          <w:sz w:val="24"/>
          <w:szCs w:val="24"/>
          <w:u w:val="single"/>
        </w:rPr>
        <w:t>Motion Carries</w:t>
      </w:r>
    </w:p>
    <w:bookmarkEnd w:id="0"/>
    <w:p w14:paraId="42C8FD7D" w14:textId="0D151F54" w:rsidR="00BD0FC6" w:rsidRDefault="00BD0FC6" w:rsidP="00D93333">
      <w:pPr>
        <w:rPr>
          <w:rFonts w:ascii="Calibri" w:eastAsia="Calibri" w:hAnsi="Calibri" w:cs="Times New Roman"/>
          <w:b/>
          <w:bCs/>
          <w:sz w:val="24"/>
          <w:szCs w:val="24"/>
          <w:u w:val="single"/>
        </w:rPr>
      </w:pPr>
    </w:p>
    <w:p w14:paraId="17F73F9C" w14:textId="77757E93" w:rsidR="00793474" w:rsidRPr="00622BA4" w:rsidRDefault="00793474" w:rsidP="00D93333">
      <w:pPr>
        <w:rPr>
          <w:rFonts w:ascii="Calibri" w:eastAsia="Calibri" w:hAnsi="Calibri" w:cs="Times New Roman"/>
          <w:color w:val="FF0000"/>
          <w:sz w:val="24"/>
          <w:szCs w:val="24"/>
        </w:rPr>
      </w:pPr>
    </w:p>
    <w:p w14:paraId="147D8F7F" w14:textId="77777777" w:rsidR="005807A5" w:rsidRDefault="000C6A41" w:rsidP="000C6A41">
      <w:pPr>
        <w:rPr>
          <w:rFonts w:ascii="Calibri" w:eastAsia="Calibri" w:hAnsi="Calibri" w:cs="Times New Roman"/>
          <w:b/>
          <w:sz w:val="24"/>
          <w:szCs w:val="24"/>
          <w:u w:val="single"/>
        </w:rPr>
      </w:pPr>
      <w:r w:rsidRPr="000C6A41">
        <w:rPr>
          <w:rFonts w:ascii="Calibri" w:eastAsia="Calibri" w:hAnsi="Calibri" w:cs="Times New Roman"/>
          <w:b/>
          <w:sz w:val="24"/>
          <w:szCs w:val="24"/>
          <w:u w:val="single"/>
        </w:rPr>
        <w:t>PUBLIC COMMENTS UNRELATED TO AGENDA ITEMS</w:t>
      </w:r>
      <w:r w:rsidR="003C7CFD" w:rsidRPr="000C6A41">
        <w:rPr>
          <w:rFonts w:ascii="Calibri" w:eastAsia="Calibri" w:hAnsi="Calibri" w:cs="Times New Roman"/>
          <w:b/>
          <w:sz w:val="24"/>
          <w:szCs w:val="24"/>
          <w:u w:val="single"/>
        </w:rPr>
        <w:t>:</w:t>
      </w:r>
      <w:r w:rsidR="005807A5">
        <w:rPr>
          <w:rFonts w:ascii="Calibri" w:eastAsia="Calibri" w:hAnsi="Calibri" w:cs="Times New Roman"/>
          <w:b/>
          <w:sz w:val="24"/>
          <w:szCs w:val="24"/>
          <w:u w:val="single"/>
        </w:rPr>
        <w:t xml:space="preserve"> </w:t>
      </w:r>
    </w:p>
    <w:p w14:paraId="1136EE6A" w14:textId="55136A6A" w:rsidR="00751DE3" w:rsidRDefault="005807A5" w:rsidP="0056510A">
      <w:pPr>
        <w:rPr>
          <w:rFonts w:ascii="Calibri" w:eastAsia="Calibri" w:hAnsi="Calibri" w:cs="Times New Roman"/>
          <w:bCs/>
          <w:sz w:val="24"/>
          <w:szCs w:val="24"/>
        </w:rPr>
      </w:pPr>
      <w:r>
        <w:rPr>
          <w:rFonts w:ascii="Calibri" w:eastAsia="Calibri" w:hAnsi="Calibri" w:cs="Times New Roman"/>
          <w:bCs/>
          <w:sz w:val="24"/>
          <w:szCs w:val="24"/>
        </w:rPr>
        <w:t>None, public comments closed at 7:22 pm</w:t>
      </w:r>
    </w:p>
    <w:p w14:paraId="64E644F0" w14:textId="77777777" w:rsidR="00DE4EEB" w:rsidRPr="00DE4EEB" w:rsidRDefault="00DE4EEB" w:rsidP="0056510A">
      <w:pPr>
        <w:rPr>
          <w:rFonts w:ascii="Calibri" w:eastAsia="Calibri" w:hAnsi="Calibri" w:cs="Times New Roman"/>
          <w:bCs/>
          <w:sz w:val="24"/>
          <w:szCs w:val="24"/>
        </w:rPr>
      </w:pPr>
    </w:p>
    <w:p w14:paraId="03651C66" w14:textId="2EBBC8A6" w:rsidR="00D93333" w:rsidRPr="000C6A41" w:rsidRDefault="000C6A41" w:rsidP="00D93333">
      <w:pPr>
        <w:rPr>
          <w:rFonts w:ascii="Calibri" w:eastAsia="Calibri" w:hAnsi="Calibri" w:cs="Times New Roman"/>
          <w:b/>
          <w:sz w:val="24"/>
          <w:szCs w:val="24"/>
          <w:u w:val="single"/>
        </w:rPr>
      </w:pPr>
      <w:r w:rsidRPr="000C6A41">
        <w:rPr>
          <w:rFonts w:ascii="Calibri" w:eastAsia="Calibri" w:hAnsi="Calibri" w:cs="Times New Roman"/>
          <w:b/>
          <w:sz w:val="24"/>
          <w:szCs w:val="24"/>
          <w:u w:val="single"/>
        </w:rPr>
        <w:t>APPROVAL OF MINUTES:</w:t>
      </w:r>
    </w:p>
    <w:p w14:paraId="45ED0864" w14:textId="6AABEFBB" w:rsidR="009442B8" w:rsidRDefault="00AF2ECF" w:rsidP="009442B8">
      <w:pPr>
        <w:rPr>
          <w:rFonts w:ascii="Calibri" w:eastAsia="Calibri" w:hAnsi="Calibri" w:cs="Times New Roman"/>
          <w:sz w:val="24"/>
          <w:szCs w:val="24"/>
        </w:rPr>
      </w:pPr>
      <w:bookmarkStart w:id="1" w:name="_Hlk29304314"/>
      <w:r>
        <w:rPr>
          <w:rFonts w:ascii="Calibri" w:eastAsia="Calibri" w:hAnsi="Calibri" w:cs="Times New Roman"/>
          <w:sz w:val="24"/>
          <w:szCs w:val="24"/>
        </w:rPr>
        <w:t xml:space="preserve">Marilyn </w:t>
      </w:r>
      <w:r w:rsidR="009442B8">
        <w:rPr>
          <w:rFonts w:ascii="Calibri" w:eastAsia="Calibri" w:hAnsi="Calibri" w:cs="Times New Roman"/>
          <w:sz w:val="24"/>
          <w:szCs w:val="24"/>
        </w:rPr>
        <w:t>Mor</w:t>
      </w:r>
      <w:r>
        <w:rPr>
          <w:rFonts w:ascii="Calibri" w:eastAsia="Calibri" w:hAnsi="Calibri" w:cs="Times New Roman"/>
          <w:sz w:val="24"/>
          <w:szCs w:val="24"/>
        </w:rPr>
        <w:t>e</w:t>
      </w:r>
      <w:r w:rsidR="009442B8">
        <w:rPr>
          <w:rFonts w:ascii="Calibri" w:eastAsia="Calibri" w:hAnsi="Calibri" w:cs="Times New Roman"/>
          <w:sz w:val="24"/>
          <w:szCs w:val="24"/>
        </w:rPr>
        <w:t>head</w:t>
      </w:r>
      <w:r w:rsidR="00D93333" w:rsidRPr="00D93333">
        <w:rPr>
          <w:rFonts w:ascii="Calibri" w:eastAsia="Calibri" w:hAnsi="Calibri" w:cs="Times New Roman"/>
          <w:sz w:val="24"/>
          <w:szCs w:val="24"/>
        </w:rPr>
        <w:t xml:space="preserve"> made a motion, supported by </w:t>
      </w:r>
      <w:r w:rsidR="009442B8">
        <w:rPr>
          <w:rFonts w:ascii="Calibri" w:eastAsia="Calibri" w:hAnsi="Calibri" w:cs="Times New Roman"/>
          <w:sz w:val="24"/>
          <w:szCs w:val="24"/>
        </w:rPr>
        <w:t>Cliff Biddick</w:t>
      </w:r>
      <w:r w:rsidR="00D93333" w:rsidRPr="00D93333">
        <w:rPr>
          <w:rFonts w:ascii="Calibri" w:eastAsia="Calibri" w:hAnsi="Calibri" w:cs="Times New Roman"/>
          <w:sz w:val="24"/>
          <w:szCs w:val="24"/>
        </w:rPr>
        <w:t>, to approve</w:t>
      </w:r>
      <w:r w:rsidR="003C7CFD">
        <w:rPr>
          <w:rFonts w:ascii="Calibri" w:eastAsia="Calibri" w:hAnsi="Calibri" w:cs="Times New Roman"/>
          <w:sz w:val="24"/>
          <w:szCs w:val="24"/>
        </w:rPr>
        <w:t xml:space="preserve"> </w:t>
      </w:r>
      <w:r w:rsidR="00D93333" w:rsidRPr="00D93333">
        <w:rPr>
          <w:rFonts w:ascii="Calibri" w:eastAsia="Calibri" w:hAnsi="Calibri" w:cs="Times New Roman"/>
          <w:sz w:val="24"/>
          <w:szCs w:val="24"/>
        </w:rPr>
        <w:t>the</w:t>
      </w:r>
      <w:r w:rsidR="00180E16">
        <w:rPr>
          <w:rFonts w:ascii="Calibri" w:eastAsia="Calibri" w:hAnsi="Calibri" w:cs="Times New Roman"/>
          <w:sz w:val="24"/>
          <w:szCs w:val="24"/>
        </w:rPr>
        <w:t xml:space="preserve"> </w:t>
      </w:r>
      <w:r w:rsidR="005807A5">
        <w:rPr>
          <w:rFonts w:ascii="Calibri" w:eastAsia="Calibri" w:hAnsi="Calibri" w:cs="Times New Roman"/>
          <w:sz w:val="24"/>
          <w:szCs w:val="24"/>
        </w:rPr>
        <w:t>March</w:t>
      </w:r>
      <w:r w:rsidR="00782F4C">
        <w:rPr>
          <w:rFonts w:ascii="Calibri" w:eastAsia="Calibri" w:hAnsi="Calibri" w:cs="Times New Roman"/>
          <w:sz w:val="24"/>
          <w:szCs w:val="24"/>
        </w:rPr>
        <w:t xml:space="preserve"> </w:t>
      </w:r>
      <w:r w:rsidR="009442B8">
        <w:rPr>
          <w:rFonts w:ascii="Calibri" w:eastAsia="Calibri" w:hAnsi="Calibri" w:cs="Times New Roman"/>
          <w:sz w:val="24"/>
          <w:szCs w:val="24"/>
        </w:rPr>
        <w:t>17</w:t>
      </w:r>
      <w:r w:rsidR="00782F4C">
        <w:rPr>
          <w:rFonts w:ascii="Calibri" w:eastAsia="Calibri" w:hAnsi="Calibri" w:cs="Times New Roman"/>
          <w:sz w:val="24"/>
          <w:szCs w:val="24"/>
        </w:rPr>
        <w:t>th</w:t>
      </w:r>
      <w:r w:rsidR="00180E16">
        <w:rPr>
          <w:rFonts w:ascii="Calibri" w:eastAsia="Calibri" w:hAnsi="Calibri" w:cs="Times New Roman"/>
          <w:sz w:val="24"/>
          <w:szCs w:val="24"/>
        </w:rPr>
        <w:t>, 2020</w:t>
      </w:r>
      <w:r w:rsidR="00D93333" w:rsidRPr="00D93333">
        <w:rPr>
          <w:rFonts w:ascii="Calibri" w:eastAsia="Calibri" w:hAnsi="Calibri" w:cs="Times New Roman"/>
          <w:sz w:val="24"/>
          <w:szCs w:val="24"/>
        </w:rPr>
        <w:t xml:space="preserve"> regular meeting minutes </w:t>
      </w:r>
      <w:r w:rsidR="00180E16">
        <w:rPr>
          <w:rFonts w:ascii="Calibri" w:eastAsia="Calibri" w:hAnsi="Calibri" w:cs="Times New Roman"/>
          <w:sz w:val="24"/>
          <w:szCs w:val="24"/>
        </w:rPr>
        <w:t xml:space="preserve">as </w:t>
      </w:r>
      <w:r w:rsidR="009442B8">
        <w:rPr>
          <w:rFonts w:ascii="Calibri" w:eastAsia="Calibri" w:hAnsi="Calibri" w:cs="Times New Roman"/>
          <w:sz w:val="24"/>
          <w:szCs w:val="24"/>
        </w:rPr>
        <w:t>corrected</w:t>
      </w:r>
      <w:bookmarkStart w:id="2" w:name="_Hlk42781809"/>
      <w:bookmarkEnd w:id="1"/>
      <w:r w:rsidR="009442B8">
        <w:rPr>
          <w:rFonts w:ascii="Calibri" w:eastAsia="Calibri" w:hAnsi="Calibri" w:cs="Times New Roman"/>
          <w:sz w:val="24"/>
          <w:szCs w:val="24"/>
        </w:rPr>
        <w:t>. A roll call was taken.</w:t>
      </w:r>
    </w:p>
    <w:p w14:paraId="3167BFF7" w14:textId="104F10E6" w:rsidR="009442B8" w:rsidRDefault="009442B8" w:rsidP="009442B8">
      <w:pPr>
        <w:rPr>
          <w:rFonts w:ascii="Calibri" w:eastAsia="Calibri" w:hAnsi="Calibri" w:cs="Times New Roman"/>
          <w:sz w:val="24"/>
          <w:szCs w:val="24"/>
        </w:rPr>
      </w:pPr>
      <w:r>
        <w:rPr>
          <w:rFonts w:ascii="Calibri" w:eastAsia="Calibri" w:hAnsi="Calibri" w:cs="Times New Roman"/>
          <w:sz w:val="24"/>
          <w:szCs w:val="24"/>
        </w:rPr>
        <w:t xml:space="preserve">Yeas: Cliff Biddick, Omar Feliciano, </w:t>
      </w:r>
      <w:r w:rsidR="00AF2ECF">
        <w:rPr>
          <w:rFonts w:ascii="Calibri" w:eastAsia="Calibri" w:hAnsi="Calibri" w:cs="Times New Roman"/>
          <w:sz w:val="24"/>
          <w:szCs w:val="24"/>
        </w:rPr>
        <w:t xml:space="preserve">Marilyn </w:t>
      </w:r>
      <w:r>
        <w:rPr>
          <w:rFonts w:ascii="Calibri" w:eastAsia="Calibri" w:hAnsi="Calibri" w:cs="Times New Roman"/>
          <w:sz w:val="24"/>
          <w:szCs w:val="24"/>
        </w:rPr>
        <w:t>Mor</w:t>
      </w:r>
      <w:r w:rsidR="00AF2ECF">
        <w:rPr>
          <w:rFonts w:ascii="Calibri" w:eastAsia="Calibri" w:hAnsi="Calibri" w:cs="Times New Roman"/>
          <w:sz w:val="24"/>
          <w:szCs w:val="24"/>
        </w:rPr>
        <w:t>e</w:t>
      </w:r>
      <w:bookmarkStart w:id="3" w:name="_GoBack"/>
      <w:bookmarkEnd w:id="3"/>
      <w:r>
        <w:rPr>
          <w:rFonts w:ascii="Calibri" w:eastAsia="Calibri" w:hAnsi="Calibri" w:cs="Times New Roman"/>
          <w:sz w:val="24"/>
          <w:szCs w:val="24"/>
        </w:rPr>
        <w:t xml:space="preserve">head, Doug </w:t>
      </w:r>
      <w:r w:rsidR="00AF2ECF">
        <w:rPr>
          <w:rFonts w:ascii="Calibri" w:eastAsia="Calibri" w:hAnsi="Calibri" w:cs="Times New Roman"/>
          <w:sz w:val="24"/>
          <w:szCs w:val="24"/>
        </w:rPr>
        <w:t>Kuebler</w:t>
      </w:r>
      <w:r>
        <w:rPr>
          <w:rFonts w:ascii="Calibri" w:eastAsia="Calibri" w:hAnsi="Calibri" w:cs="Times New Roman"/>
          <w:sz w:val="24"/>
          <w:szCs w:val="24"/>
        </w:rPr>
        <w:t xml:space="preserve">, Ed Bajos, Roy Griffitts, and Matt Cunningham. </w:t>
      </w:r>
    </w:p>
    <w:p w14:paraId="743C4630" w14:textId="77777777" w:rsidR="009442B8" w:rsidRDefault="009442B8" w:rsidP="009442B8">
      <w:pPr>
        <w:rPr>
          <w:rFonts w:ascii="Calibri" w:eastAsia="Calibri" w:hAnsi="Calibri" w:cs="Times New Roman"/>
          <w:b/>
          <w:bCs/>
          <w:sz w:val="24"/>
          <w:szCs w:val="24"/>
          <w:u w:val="single"/>
        </w:rPr>
      </w:pPr>
      <w:r>
        <w:rPr>
          <w:rFonts w:ascii="Calibri" w:eastAsia="Calibri" w:hAnsi="Calibri" w:cs="Times New Roman"/>
          <w:sz w:val="24"/>
          <w:szCs w:val="24"/>
        </w:rPr>
        <w:t xml:space="preserve">Nays: none </w:t>
      </w:r>
      <w:r>
        <w:rPr>
          <w:rFonts w:ascii="Calibri" w:eastAsia="Calibri" w:hAnsi="Calibri" w:cs="Times New Roman"/>
          <w:sz w:val="24"/>
          <w:szCs w:val="24"/>
        </w:rPr>
        <w:tab/>
      </w:r>
      <w:r>
        <w:rPr>
          <w:rFonts w:ascii="Calibri" w:eastAsia="Calibri" w:hAnsi="Calibri" w:cs="Times New Roman"/>
          <w:b/>
          <w:bCs/>
          <w:sz w:val="24"/>
          <w:szCs w:val="24"/>
          <w:u w:val="single"/>
        </w:rPr>
        <w:t>Motion Carries</w:t>
      </w:r>
    </w:p>
    <w:bookmarkEnd w:id="2"/>
    <w:p w14:paraId="56BDB93E" w14:textId="122CC067" w:rsidR="00D93333" w:rsidRPr="00D93333" w:rsidRDefault="00D93333" w:rsidP="009442B8">
      <w:pPr>
        <w:rPr>
          <w:rFonts w:ascii="Calibri" w:eastAsia="Calibri" w:hAnsi="Calibri" w:cs="Times New Roman"/>
          <w:b/>
          <w:sz w:val="24"/>
          <w:szCs w:val="24"/>
        </w:rPr>
      </w:pPr>
    </w:p>
    <w:p w14:paraId="3EF44754" w14:textId="1A686CB1" w:rsidR="003C7CFD" w:rsidRDefault="000C6A41" w:rsidP="00D93333">
      <w:pPr>
        <w:rPr>
          <w:rFonts w:ascii="Calibri" w:eastAsia="Calibri" w:hAnsi="Calibri" w:cs="Times New Roman"/>
          <w:sz w:val="24"/>
          <w:szCs w:val="24"/>
        </w:rPr>
      </w:pPr>
      <w:r w:rsidRPr="00942ADA">
        <w:rPr>
          <w:rFonts w:ascii="Calibri" w:eastAsia="Calibri" w:hAnsi="Calibri" w:cs="Times New Roman"/>
          <w:b/>
          <w:sz w:val="24"/>
          <w:szCs w:val="24"/>
          <w:u w:val="single"/>
        </w:rPr>
        <w:t>REPORT OF TOWNSHIP BOARD REPRESENTATIVE</w:t>
      </w:r>
      <w:r w:rsidR="00942ADA" w:rsidRPr="00942ADA">
        <w:rPr>
          <w:rFonts w:ascii="Calibri" w:eastAsia="Calibri" w:hAnsi="Calibri" w:cs="Times New Roman"/>
          <w:b/>
          <w:sz w:val="24"/>
          <w:szCs w:val="24"/>
          <w:u w:val="single"/>
        </w:rPr>
        <w:t xml:space="preserve"> TO THE PLANNING COMMISSION</w:t>
      </w:r>
      <w:r w:rsidR="00942ADA">
        <w:rPr>
          <w:rFonts w:ascii="Calibri" w:eastAsia="Calibri" w:hAnsi="Calibri" w:cs="Times New Roman"/>
          <w:b/>
          <w:sz w:val="24"/>
          <w:szCs w:val="24"/>
        </w:rPr>
        <w:t>:</w:t>
      </w:r>
      <w:r w:rsidR="00D93333" w:rsidRPr="00D93333">
        <w:rPr>
          <w:rFonts w:ascii="Calibri" w:eastAsia="Calibri" w:hAnsi="Calibri" w:cs="Times New Roman"/>
          <w:b/>
          <w:sz w:val="24"/>
          <w:szCs w:val="24"/>
        </w:rPr>
        <w:t xml:space="preserve"> </w:t>
      </w:r>
      <w:r w:rsidR="00D93333" w:rsidRPr="00D93333">
        <w:rPr>
          <w:rFonts w:ascii="Calibri" w:eastAsia="Calibri" w:hAnsi="Calibri" w:cs="Times New Roman"/>
          <w:sz w:val="24"/>
          <w:szCs w:val="24"/>
        </w:rPr>
        <w:t xml:space="preserve">By </w:t>
      </w:r>
      <w:r w:rsidR="003C7CFD">
        <w:rPr>
          <w:rFonts w:ascii="Calibri" w:eastAsia="Calibri" w:hAnsi="Calibri" w:cs="Times New Roman"/>
          <w:sz w:val="24"/>
          <w:szCs w:val="24"/>
        </w:rPr>
        <w:t>Matt Cunningham</w:t>
      </w:r>
    </w:p>
    <w:p w14:paraId="1050D261" w14:textId="56D7D2E9" w:rsidR="00375EC9" w:rsidRDefault="00092D56" w:rsidP="00D93333">
      <w:pPr>
        <w:rPr>
          <w:rFonts w:ascii="Calibri" w:eastAsia="Calibri" w:hAnsi="Calibri" w:cs="Times New Roman"/>
          <w:sz w:val="24"/>
          <w:szCs w:val="24"/>
        </w:rPr>
      </w:pPr>
      <w:r>
        <w:rPr>
          <w:rFonts w:ascii="Calibri" w:eastAsia="Calibri" w:hAnsi="Calibri" w:cs="Times New Roman"/>
          <w:sz w:val="24"/>
          <w:szCs w:val="24"/>
        </w:rPr>
        <w:t xml:space="preserve">The Board of Trustees met on </w:t>
      </w:r>
      <w:r w:rsidR="0006158B">
        <w:rPr>
          <w:rFonts w:ascii="Calibri" w:eastAsia="Calibri" w:hAnsi="Calibri" w:cs="Times New Roman"/>
          <w:sz w:val="24"/>
          <w:szCs w:val="24"/>
        </w:rPr>
        <w:t>April 13</w:t>
      </w:r>
      <w:r w:rsidRPr="00092D56">
        <w:rPr>
          <w:rFonts w:ascii="Calibri" w:eastAsia="Calibri" w:hAnsi="Calibri" w:cs="Times New Roman"/>
          <w:sz w:val="24"/>
          <w:szCs w:val="24"/>
          <w:vertAlign w:val="superscript"/>
        </w:rPr>
        <w:t>th</w:t>
      </w:r>
      <w:r>
        <w:rPr>
          <w:rFonts w:ascii="Calibri" w:eastAsia="Calibri" w:hAnsi="Calibri" w:cs="Times New Roman"/>
          <w:sz w:val="24"/>
          <w:szCs w:val="24"/>
        </w:rPr>
        <w:t xml:space="preserve">, 2020 via zoom. Bayshore Road Construction was signed. Paul Ivan was reappointed to the Zoning Board of Appeals and David Zipp was appointed to the Cemetery Committee.  Beckett and Raeder presented proposal for shale wall at Hayes Township Park.  </w:t>
      </w:r>
      <w:r w:rsidR="009442B8">
        <w:rPr>
          <w:rFonts w:ascii="Calibri" w:eastAsia="Calibri" w:hAnsi="Calibri" w:cs="Times New Roman"/>
          <w:sz w:val="24"/>
          <w:szCs w:val="24"/>
        </w:rPr>
        <w:t xml:space="preserve">The Board of Trustees </w:t>
      </w:r>
      <w:r>
        <w:rPr>
          <w:rFonts w:ascii="Calibri" w:eastAsia="Calibri" w:hAnsi="Calibri" w:cs="Times New Roman"/>
          <w:sz w:val="24"/>
          <w:szCs w:val="24"/>
        </w:rPr>
        <w:t xml:space="preserve">also </w:t>
      </w:r>
      <w:r w:rsidR="009442B8">
        <w:rPr>
          <w:rFonts w:ascii="Calibri" w:eastAsia="Calibri" w:hAnsi="Calibri" w:cs="Times New Roman"/>
          <w:sz w:val="24"/>
          <w:szCs w:val="24"/>
        </w:rPr>
        <w:t xml:space="preserve">met on May 11, 2020 </w:t>
      </w:r>
      <w:r>
        <w:rPr>
          <w:rFonts w:ascii="Calibri" w:eastAsia="Calibri" w:hAnsi="Calibri" w:cs="Times New Roman"/>
          <w:sz w:val="24"/>
          <w:szCs w:val="24"/>
        </w:rPr>
        <w:t>via Zoom.  Beckett and Raeder presented three different options to contain the shale wall at Hayes Township Park and presented different options to better utilize the rain gardens and improve turning radius.  The proposed 20/21 Budget was presented</w:t>
      </w:r>
      <w:r w:rsidR="00375EC9">
        <w:rPr>
          <w:rFonts w:ascii="Calibri" w:eastAsia="Calibri" w:hAnsi="Calibri" w:cs="Times New Roman"/>
          <w:sz w:val="24"/>
          <w:szCs w:val="24"/>
        </w:rPr>
        <w:t>, the Budget meeting will be held on June 8</w:t>
      </w:r>
      <w:r w:rsidR="00375EC9" w:rsidRPr="00375EC9">
        <w:rPr>
          <w:rFonts w:ascii="Calibri" w:eastAsia="Calibri" w:hAnsi="Calibri" w:cs="Times New Roman"/>
          <w:sz w:val="24"/>
          <w:szCs w:val="24"/>
          <w:vertAlign w:val="superscript"/>
        </w:rPr>
        <w:t>th</w:t>
      </w:r>
      <w:r w:rsidR="00375EC9">
        <w:rPr>
          <w:rFonts w:ascii="Calibri" w:eastAsia="Calibri" w:hAnsi="Calibri" w:cs="Times New Roman"/>
          <w:sz w:val="24"/>
          <w:szCs w:val="24"/>
        </w:rPr>
        <w:t xml:space="preserve"> at 6:00 pm prior to the </w:t>
      </w:r>
      <w:r w:rsidR="007F589A">
        <w:rPr>
          <w:rFonts w:ascii="Calibri" w:eastAsia="Calibri" w:hAnsi="Calibri" w:cs="Times New Roman"/>
          <w:sz w:val="24"/>
          <w:szCs w:val="24"/>
        </w:rPr>
        <w:t>June</w:t>
      </w:r>
      <w:r w:rsidR="00375EC9">
        <w:rPr>
          <w:rFonts w:ascii="Calibri" w:eastAsia="Calibri" w:hAnsi="Calibri" w:cs="Times New Roman"/>
          <w:sz w:val="24"/>
          <w:szCs w:val="24"/>
        </w:rPr>
        <w:t xml:space="preserve"> 8</w:t>
      </w:r>
      <w:r w:rsidR="00375EC9" w:rsidRPr="00375EC9">
        <w:rPr>
          <w:rFonts w:ascii="Calibri" w:eastAsia="Calibri" w:hAnsi="Calibri" w:cs="Times New Roman"/>
          <w:sz w:val="24"/>
          <w:szCs w:val="24"/>
          <w:vertAlign w:val="superscript"/>
        </w:rPr>
        <w:t>th</w:t>
      </w:r>
      <w:r w:rsidR="00375EC9">
        <w:rPr>
          <w:rFonts w:ascii="Calibri" w:eastAsia="Calibri" w:hAnsi="Calibri" w:cs="Times New Roman"/>
          <w:sz w:val="24"/>
          <w:szCs w:val="24"/>
        </w:rPr>
        <w:t xml:space="preserve"> BOT meeting.</w:t>
      </w:r>
    </w:p>
    <w:p w14:paraId="6055DB3C" w14:textId="052FA81B" w:rsidR="00D93333" w:rsidRPr="00D93333" w:rsidRDefault="00092D56" w:rsidP="00D93333">
      <w:pPr>
        <w:rPr>
          <w:rFonts w:ascii="Calibri" w:eastAsia="Calibri" w:hAnsi="Calibri" w:cs="Times New Roman"/>
          <w:sz w:val="24"/>
          <w:szCs w:val="24"/>
        </w:rPr>
      </w:pPr>
      <w:r>
        <w:rPr>
          <w:rFonts w:ascii="Calibri" w:eastAsia="Calibri" w:hAnsi="Calibri" w:cs="Times New Roman"/>
          <w:sz w:val="24"/>
          <w:szCs w:val="24"/>
        </w:rPr>
        <w:t xml:space="preserve">  </w:t>
      </w:r>
    </w:p>
    <w:p w14:paraId="58C883B5" w14:textId="7DA18550" w:rsidR="00D93333" w:rsidRDefault="009442B8" w:rsidP="00D93333">
      <w:pPr>
        <w:rPr>
          <w:rFonts w:ascii="Calibri" w:eastAsia="Calibri" w:hAnsi="Calibri" w:cs="Times New Roman"/>
          <w:sz w:val="24"/>
          <w:szCs w:val="24"/>
        </w:rPr>
      </w:pPr>
      <w:r>
        <w:rPr>
          <w:rFonts w:ascii="Calibri" w:eastAsia="Calibri" w:hAnsi="Calibri" w:cs="Times New Roman"/>
          <w:b/>
          <w:sz w:val="24"/>
          <w:szCs w:val="24"/>
          <w:u w:val="single"/>
        </w:rPr>
        <w:t>REPORT</w:t>
      </w:r>
      <w:r w:rsidR="00942ADA" w:rsidRPr="00942ADA">
        <w:rPr>
          <w:rFonts w:ascii="Calibri" w:eastAsia="Calibri" w:hAnsi="Calibri" w:cs="Times New Roman"/>
          <w:b/>
          <w:sz w:val="24"/>
          <w:szCs w:val="24"/>
          <w:u w:val="single"/>
        </w:rPr>
        <w:t xml:space="preserve"> OF ZONING BOARD OF APPEALS REPRESENTATIVE</w:t>
      </w:r>
      <w:r w:rsidR="00D93333" w:rsidRPr="00D93333">
        <w:rPr>
          <w:rFonts w:ascii="Calibri" w:eastAsia="Calibri" w:hAnsi="Calibri" w:cs="Times New Roman"/>
          <w:b/>
          <w:sz w:val="24"/>
          <w:szCs w:val="24"/>
        </w:rPr>
        <w:t>:</w:t>
      </w:r>
      <w:r w:rsidR="00D93333" w:rsidRPr="00D93333">
        <w:rPr>
          <w:rFonts w:ascii="Calibri" w:eastAsia="Calibri" w:hAnsi="Calibri" w:cs="Times New Roman"/>
          <w:sz w:val="24"/>
          <w:szCs w:val="24"/>
        </w:rPr>
        <w:t xml:space="preserve"> </w:t>
      </w:r>
      <w:r w:rsidR="00770737">
        <w:rPr>
          <w:rFonts w:ascii="Calibri" w:eastAsia="Calibri" w:hAnsi="Calibri" w:cs="Times New Roman"/>
          <w:sz w:val="24"/>
          <w:szCs w:val="24"/>
        </w:rPr>
        <w:t>by Roy Griffitts</w:t>
      </w:r>
    </w:p>
    <w:p w14:paraId="1891B4E4" w14:textId="33D87679" w:rsidR="00770737" w:rsidRPr="00D93333" w:rsidRDefault="00770737" w:rsidP="00D93333">
      <w:pPr>
        <w:rPr>
          <w:rFonts w:ascii="Calibri" w:eastAsia="Calibri" w:hAnsi="Calibri" w:cs="Times New Roman"/>
          <w:sz w:val="24"/>
          <w:szCs w:val="24"/>
        </w:rPr>
      </w:pPr>
      <w:r>
        <w:rPr>
          <w:rFonts w:ascii="Calibri" w:eastAsia="Calibri" w:hAnsi="Calibri" w:cs="Times New Roman"/>
          <w:sz w:val="24"/>
          <w:szCs w:val="24"/>
        </w:rPr>
        <w:t xml:space="preserve">The Zoning Board of Appeals </w:t>
      </w:r>
      <w:r w:rsidR="00375EC9">
        <w:rPr>
          <w:rFonts w:ascii="Calibri" w:eastAsia="Calibri" w:hAnsi="Calibri" w:cs="Times New Roman"/>
          <w:sz w:val="24"/>
          <w:szCs w:val="24"/>
        </w:rPr>
        <w:t>did not meet.</w:t>
      </w:r>
    </w:p>
    <w:p w14:paraId="1F719AB6" w14:textId="77777777" w:rsidR="00D93333" w:rsidRPr="00D93333" w:rsidRDefault="00D93333" w:rsidP="00D93333">
      <w:pPr>
        <w:rPr>
          <w:rFonts w:ascii="Calibri" w:eastAsia="Calibri" w:hAnsi="Calibri" w:cs="Times New Roman"/>
          <w:sz w:val="24"/>
          <w:szCs w:val="24"/>
        </w:rPr>
      </w:pPr>
    </w:p>
    <w:p w14:paraId="6448F76E" w14:textId="235D6AA2" w:rsidR="00D93333" w:rsidRPr="00D93333" w:rsidRDefault="00942ADA" w:rsidP="00D93333">
      <w:pPr>
        <w:rPr>
          <w:rFonts w:ascii="Calibri" w:eastAsia="Calibri" w:hAnsi="Calibri" w:cs="Times New Roman"/>
          <w:sz w:val="24"/>
          <w:szCs w:val="24"/>
        </w:rPr>
      </w:pPr>
      <w:r w:rsidRPr="00942ADA">
        <w:rPr>
          <w:rFonts w:ascii="Calibri" w:eastAsia="Calibri" w:hAnsi="Calibri" w:cs="Times New Roman"/>
          <w:b/>
          <w:sz w:val="24"/>
          <w:szCs w:val="24"/>
          <w:u w:val="single"/>
        </w:rPr>
        <w:t>ZONING ADMINISTRATOR REPORT</w:t>
      </w:r>
      <w:r w:rsidR="00D93333" w:rsidRPr="00942ADA">
        <w:rPr>
          <w:rFonts w:ascii="Calibri" w:eastAsia="Calibri" w:hAnsi="Calibri" w:cs="Times New Roman"/>
          <w:b/>
          <w:sz w:val="24"/>
          <w:szCs w:val="24"/>
          <w:u w:val="single"/>
        </w:rPr>
        <w:t>:</w:t>
      </w:r>
      <w:r w:rsidR="00D93333" w:rsidRPr="00D93333">
        <w:rPr>
          <w:rFonts w:ascii="Calibri" w:eastAsia="Calibri" w:hAnsi="Calibri" w:cs="Times New Roman"/>
          <w:b/>
          <w:sz w:val="24"/>
          <w:szCs w:val="24"/>
        </w:rPr>
        <w:t xml:space="preserve"> </w:t>
      </w:r>
      <w:r w:rsidR="00760C24">
        <w:rPr>
          <w:rFonts w:ascii="Calibri" w:eastAsia="Calibri" w:hAnsi="Calibri" w:cs="Times New Roman"/>
          <w:sz w:val="24"/>
          <w:szCs w:val="24"/>
        </w:rPr>
        <w:t xml:space="preserve">Ron VanZee </w:t>
      </w:r>
      <w:r w:rsidR="00853BCB">
        <w:rPr>
          <w:rFonts w:ascii="Calibri" w:eastAsia="Calibri" w:hAnsi="Calibri" w:cs="Times New Roman"/>
          <w:sz w:val="24"/>
          <w:szCs w:val="24"/>
        </w:rPr>
        <w:t>presented a written report of all zoning activities.  Copy available at Hayes Township Hall.</w:t>
      </w:r>
    </w:p>
    <w:p w14:paraId="5E492375" w14:textId="77777777" w:rsidR="00D93333" w:rsidRPr="00D93333" w:rsidRDefault="00D93333" w:rsidP="00D93333">
      <w:pPr>
        <w:rPr>
          <w:rFonts w:ascii="Calibri" w:eastAsia="Calibri" w:hAnsi="Calibri" w:cs="Times New Roman"/>
          <w:sz w:val="24"/>
          <w:szCs w:val="24"/>
        </w:rPr>
      </w:pPr>
    </w:p>
    <w:p w14:paraId="326F2793" w14:textId="03115D5C" w:rsidR="003C7CFD" w:rsidRPr="00770737" w:rsidRDefault="00853BCB" w:rsidP="00AA1DA4">
      <w:pPr>
        <w:rPr>
          <w:rFonts w:ascii="Calibri" w:eastAsia="Calibri" w:hAnsi="Calibri" w:cs="Times New Roman"/>
          <w:bCs/>
          <w:sz w:val="24"/>
          <w:szCs w:val="24"/>
        </w:rPr>
      </w:pPr>
      <w:r>
        <w:rPr>
          <w:rFonts w:ascii="Calibri" w:eastAsia="Calibri" w:hAnsi="Calibri" w:cs="Times New Roman"/>
          <w:b/>
          <w:sz w:val="24"/>
          <w:szCs w:val="24"/>
          <w:u w:val="single"/>
        </w:rPr>
        <w:t>SHORELAND SUBCOMMITTEE REPORT</w:t>
      </w:r>
      <w:r w:rsidR="00942ADA" w:rsidRPr="00942ADA">
        <w:rPr>
          <w:rFonts w:ascii="Calibri" w:eastAsia="Calibri" w:hAnsi="Calibri" w:cs="Times New Roman"/>
          <w:b/>
          <w:sz w:val="24"/>
          <w:szCs w:val="24"/>
          <w:u w:val="single"/>
        </w:rPr>
        <w:t>:</w:t>
      </w:r>
      <w:r w:rsidR="00770737">
        <w:rPr>
          <w:rFonts w:ascii="Calibri" w:eastAsia="Calibri" w:hAnsi="Calibri" w:cs="Times New Roman"/>
          <w:b/>
          <w:sz w:val="24"/>
          <w:szCs w:val="24"/>
          <w:u w:val="single"/>
        </w:rPr>
        <w:t xml:space="preserve">  </w:t>
      </w:r>
      <w:r w:rsidR="00904AC3">
        <w:rPr>
          <w:rFonts w:ascii="Calibri" w:eastAsia="Calibri" w:hAnsi="Calibri" w:cs="Times New Roman"/>
          <w:bCs/>
          <w:sz w:val="24"/>
          <w:szCs w:val="24"/>
        </w:rPr>
        <w:t>N/A</w:t>
      </w:r>
    </w:p>
    <w:p w14:paraId="79AC4F40" w14:textId="77777777" w:rsidR="003C7CFD" w:rsidRDefault="003C7CFD" w:rsidP="00AA1DA4">
      <w:pPr>
        <w:rPr>
          <w:rFonts w:ascii="Calibri" w:eastAsia="Calibri" w:hAnsi="Calibri" w:cs="Times New Roman"/>
          <w:b/>
          <w:sz w:val="24"/>
          <w:szCs w:val="24"/>
        </w:rPr>
      </w:pPr>
    </w:p>
    <w:p w14:paraId="48AA3F3D" w14:textId="324D887E" w:rsidR="00391A04" w:rsidRPr="00375EC9" w:rsidRDefault="00375EC9" w:rsidP="00375EC9">
      <w:pPr>
        <w:rPr>
          <w:rFonts w:ascii="Calibri" w:eastAsia="Calibri" w:hAnsi="Calibri" w:cs="Times New Roman"/>
          <w:bCs/>
          <w:sz w:val="24"/>
          <w:szCs w:val="24"/>
        </w:rPr>
      </w:pPr>
      <w:r>
        <w:rPr>
          <w:rFonts w:ascii="Calibri" w:eastAsia="Calibri" w:hAnsi="Calibri" w:cs="Times New Roman"/>
          <w:b/>
          <w:sz w:val="24"/>
          <w:szCs w:val="24"/>
          <w:u w:val="single"/>
        </w:rPr>
        <w:t>SPECIAL EVENT LANGUAGE FOR REVIEW BY PLANNING COMMISSION</w:t>
      </w:r>
      <w:r w:rsidR="00D93333" w:rsidRPr="00942ADA">
        <w:rPr>
          <w:rFonts w:ascii="Calibri" w:eastAsia="Calibri" w:hAnsi="Calibri" w:cs="Times New Roman"/>
          <w:b/>
          <w:sz w:val="24"/>
          <w:szCs w:val="24"/>
          <w:u w:val="single"/>
        </w:rPr>
        <w:t>:</w:t>
      </w:r>
      <w:r w:rsidR="00D93333" w:rsidRPr="00D93333">
        <w:rPr>
          <w:rFonts w:ascii="Calibri" w:eastAsia="Calibri" w:hAnsi="Calibri" w:cs="Times New Roman"/>
          <w:b/>
          <w:sz w:val="24"/>
          <w:szCs w:val="24"/>
        </w:rPr>
        <w:t xml:space="preserve">  </w:t>
      </w:r>
      <w:r>
        <w:rPr>
          <w:rFonts w:ascii="Calibri" w:eastAsia="Calibri" w:hAnsi="Calibri" w:cs="Times New Roman"/>
          <w:bCs/>
          <w:sz w:val="24"/>
          <w:szCs w:val="24"/>
        </w:rPr>
        <w:t xml:space="preserve">The Planning Commission </w:t>
      </w:r>
      <w:r w:rsidR="0006158B">
        <w:rPr>
          <w:rFonts w:ascii="Calibri" w:eastAsia="Calibri" w:hAnsi="Calibri" w:cs="Times New Roman"/>
          <w:bCs/>
          <w:sz w:val="24"/>
          <w:szCs w:val="24"/>
        </w:rPr>
        <w:t xml:space="preserve">members will review </w:t>
      </w:r>
      <w:r w:rsidR="009B7208">
        <w:rPr>
          <w:rFonts w:ascii="Calibri" w:eastAsia="Calibri" w:hAnsi="Calibri" w:cs="Times New Roman"/>
          <w:bCs/>
          <w:sz w:val="24"/>
          <w:szCs w:val="24"/>
        </w:rPr>
        <w:t xml:space="preserve">an example of </w:t>
      </w:r>
      <w:r w:rsidR="0006158B">
        <w:rPr>
          <w:rFonts w:ascii="Calibri" w:eastAsia="Calibri" w:hAnsi="Calibri" w:cs="Times New Roman"/>
          <w:bCs/>
          <w:sz w:val="24"/>
          <w:szCs w:val="24"/>
        </w:rPr>
        <w:t xml:space="preserve"> a </w:t>
      </w:r>
      <w:r w:rsidR="009B7208">
        <w:rPr>
          <w:rFonts w:ascii="Calibri" w:eastAsia="Calibri" w:hAnsi="Calibri" w:cs="Times New Roman"/>
          <w:bCs/>
          <w:sz w:val="24"/>
          <w:szCs w:val="24"/>
        </w:rPr>
        <w:t>Special Event Permit Application</w:t>
      </w:r>
      <w:r w:rsidR="0006158B">
        <w:rPr>
          <w:rFonts w:ascii="Calibri" w:eastAsia="Calibri" w:hAnsi="Calibri" w:cs="Times New Roman"/>
          <w:bCs/>
          <w:sz w:val="24"/>
          <w:szCs w:val="24"/>
        </w:rPr>
        <w:t xml:space="preserve"> </w:t>
      </w:r>
      <w:r>
        <w:rPr>
          <w:rFonts w:ascii="Calibri" w:eastAsia="Calibri" w:hAnsi="Calibri" w:cs="Times New Roman"/>
          <w:bCs/>
          <w:sz w:val="24"/>
          <w:szCs w:val="24"/>
        </w:rPr>
        <w:t>for discussion at the June Planning Commission Meeting.</w:t>
      </w:r>
    </w:p>
    <w:p w14:paraId="78D62115" w14:textId="77777777" w:rsidR="00386C6A" w:rsidRDefault="00386C6A" w:rsidP="00D93333">
      <w:pPr>
        <w:rPr>
          <w:rFonts w:ascii="Calibri" w:eastAsia="Calibri" w:hAnsi="Calibri" w:cs="Times New Roman"/>
          <w:b/>
          <w:sz w:val="24"/>
          <w:szCs w:val="24"/>
          <w:u w:val="single"/>
        </w:rPr>
      </w:pPr>
    </w:p>
    <w:p w14:paraId="282D3587" w14:textId="514359FD" w:rsidR="003C7CFD" w:rsidRDefault="003C7CFD" w:rsidP="00D93333">
      <w:pPr>
        <w:rPr>
          <w:rFonts w:ascii="Calibri" w:eastAsia="Calibri" w:hAnsi="Calibri" w:cs="Times New Roman"/>
          <w:b/>
          <w:sz w:val="24"/>
          <w:szCs w:val="24"/>
        </w:rPr>
      </w:pPr>
    </w:p>
    <w:p w14:paraId="1FE02DF5" w14:textId="0173ABCA" w:rsidR="00942ADA" w:rsidRPr="00DE4EEB" w:rsidRDefault="007F589A" w:rsidP="00D93333">
      <w:pPr>
        <w:rPr>
          <w:rFonts w:ascii="Calibri" w:eastAsia="Calibri" w:hAnsi="Calibri" w:cs="Times New Roman"/>
          <w:bCs/>
          <w:sz w:val="24"/>
          <w:szCs w:val="24"/>
        </w:rPr>
      </w:pPr>
      <w:r>
        <w:rPr>
          <w:rFonts w:ascii="Calibri" w:eastAsia="Calibri" w:hAnsi="Calibri" w:cs="Times New Roman"/>
          <w:b/>
          <w:sz w:val="24"/>
          <w:szCs w:val="24"/>
          <w:u w:val="single"/>
        </w:rPr>
        <w:lastRenderedPageBreak/>
        <w:t>BECKETT AND RAEDER ORDINANCE PROPOSAL</w:t>
      </w:r>
      <w:r w:rsidR="00942ADA" w:rsidRPr="00942ADA">
        <w:rPr>
          <w:rFonts w:ascii="Calibri" w:eastAsia="Calibri" w:hAnsi="Calibri" w:cs="Times New Roman"/>
          <w:b/>
          <w:sz w:val="24"/>
          <w:szCs w:val="24"/>
          <w:u w:val="single"/>
        </w:rPr>
        <w:t>:</w:t>
      </w:r>
      <w:r w:rsidR="00386C6A">
        <w:rPr>
          <w:rFonts w:ascii="Calibri" w:eastAsia="Calibri" w:hAnsi="Calibri" w:cs="Times New Roman"/>
          <w:b/>
          <w:sz w:val="24"/>
          <w:szCs w:val="24"/>
          <w:u w:val="single"/>
        </w:rPr>
        <w:t xml:space="preserve">  </w:t>
      </w:r>
      <w:r w:rsidR="00375EC9" w:rsidRPr="00375EC9">
        <w:rPr>
          <w:rFonts w:ascii="Calibri" w:eastAsia="Calibri" w:hAnsi="Calibri" w:cs="Times New Roman"/>
          <w:bCs/>
          <w:sz w:val="24"/>
          <w:szCs w:val="24"/>
        </w:rPr>
        <w:t xml:space="preserve">Beckett and Raeder </w:t>
      </w:r>
      <w:r w:rsidR="0007379C">
        <w:rPr>
          <w:rFonts w:ascii="Calibri" w:eastAsia="Calibri" w:hAnsi="Calibri" w:cs="Times New Roman"/>
          <w:bCs/>
          <w:sz w:val="24"/>
          <w:szCs w:val="24"/>
        </w:rPr>
        <w:t>(BRI) provided</w:t>
      </w:r>
      <w:r w:rsidR="00375EC9">
        <w:rPr>
          <w:rFonts w:ascii="Calibri" w:eastAsia="Calibri" w:hAnsi="Calibri" w:cs="Times New Roman"/>
          <w:bCs/>
          <w:sz w:val="24"/>
          <w:szCs w:val="24"/>
        </w:rPr>
        <w:t xml:space="preserve"> a proposal to work with the Planning Commission on rewriting Hayes Township Zoning Ordinance and update in its entirety (much like the Master Plan process the Planning Commission just completed).  Mr. Griffitts is in support of project and opened it up for member comments.  Members </w:t>
      </w:r>
      <w:r w:rsidR="0007379C">
        <w:rPr>
          <w:rFonts w:ascii="Calibri" w:eastAsia="Calibri" w:hAnsi="Calibri" w:cs="Times New Roman"/>
          <w:bCs/>
          <w:sz w:val="24"/>
          <w:szCs w:val="24"/>
        </w:rPr>
        <w:t>acknowledged this is quite a major undertaking as well as large financial commitment and are</w:t>
      </w:r>
      <w:r w:rsidR="00375EC9">
        <w:rPr>
          <w:rFonts w:ascii="Calibri" w:eastAsia="Calibri" w:hAnsi="Calibri" w:cs="Times New Roman"/>
          <w:bCs/>
          <w:sz w:val="24"/>
          <w:szCs w:val="24"/>
        </w:rPr>
        <w:t xml:space="preserve"> in support of undertaking this project</w:t>
      </w:r>
      <w:r w:rsidR="0007379C">
        <w:rPr>
          <w:rFonts w:ascii="Calibri" w:eastAsia="Calibri" w:hAnsi="Calibri" w:cs="Times New Roman"/>
          <w:bCs/>
          <w:sz w:val="24"/>
          <w:szCs w:val="24"/>
        </w:rPr>
        <w:t xml:space="preserve"> and simplifying language to better serve the community and create a better environm</w:t>
      </w:r>
      <w:r w:rsidR="0007379C" w:rsidRPr="00DE4EEB">
        <w:rPr>
          <w:rFonts w:ascii="Calibri" w:eastAsia="Calibri" w:hAnsi="Calibri" w:cs="Times New Roman"/>
          <w:bCs/>
          <w:sz w:val="24"/>
          <w:szCs w:val="24"/>
        </w:rPr>
        <w:t>ent for enforcement.  Project will be fund</w:t>
      </w:r>
      <w:r w:rsidR="007401F9" w:rsidRPr="00DE4EEB">
        <w:rPr>
          <w:rFonts w:ascii="Calibri" w:eastAsia="Calibri" w:hAnsi="Calibri" w:cs="Times New Roman"/>
          <w:bCs/>
          <w:sz w:val="24"/>
          <w:szCs w:val="24"/>
        </w:rPr>
        <w:t>ed</w:t>
      </w:r>
      <w:r w:rsidR="00DE4EEB" w:rsidRPr="00DE4EEB">
        <w:rPr>
          <w:rFonts w:ascii="Calibri" w:eastAsia="Calibri" w:hAnsi="Calibri" w:cs="Times New Roman"/>
          <w:bCs/>
          <w:strike/>
          <w:sz w:val="24"/>
          <w:szCs w:val="24"/>
        </w:rPr>
        <w:t xml:space="preserve"> </w:t>
      </w:r>
      <w:r w:rsidR="0007379C" w:rsidRPr="00DE4EEB">
        <w:rPr>
          <w:rFonts w:ascii="Calibri" w:eastAsia="Calibri" w:hAnsi="Calibri" w:cs="Times New Roman"/>
          <w:bCs/>
          <w:sz w:val="24"/>
          <w:szCs w:val="24"/>
        </w:rPr>
        <w:t xml:space="preserve">through 2 years starting with the 19/20 budget and balance thru the 20/21 budget.  The </w:t>
      </w:r>
      <w:r w:rsidR="009B7208" w:rsidRPr="00DE4EEB">
        <w:rPr>
          <w:rFonts w:ascii="Calibri" w:eastAsia="Calibri" w:hAnsi="Calibri" w:cs="Times New Roman"/>
          <w:bCs/>
          <w:sz w:val="24"/>
          <w:szCs w:val="24"/>
        </w:rPr>
        <w:t xml:space="preserve">2-year </w:t>
      </w:r>
      <w:r w:rsidR="0007379C" w:rsidRPr="00DE4EEB">
        <w:rPr>
          <w:rFonts w:ascii="Calibri" w:eastAsia="Calibri" w:hAnsi="Calibri" w:cs="Times New Roman"/>
          <w:bCs/>
          <w:sz w:val="24"/>
          <w:szCs w:val="24"/>
        </w:rPr>
        <w:t xml:space="preserve">proposal amount from BRI is </w:t>
      </w:r>
      <w:r w:rsidR="009B7208" w:rsidRPr="00DE4EEB">
        <w:rPr>
          <w:rFonts w:ascii="Calibri" w:eastAsia="Calibri" w:hAnsi="Calibri" w:cs="Times New Roman"/>
          <w:bCs/>
          <w:sz w:val="24"/>
          <w:szCs w:val="24"/>
        </w:rPr>
        <w:t>in the amount of up to $20,000.00 over several phases.  This process will review, update, simplify, remove contradictions, and create a user</w:t>
      </w:r>
      <w:r w:rsidR="007401F9" w:rsidRPr="00DE4EEB">
        <w:rPr>
          <w:rFonts w:ascii="Calibri" w:eastAsia="Calibri" w:hAnsi="Calibri" w:cs="Times New Roman"/>
          <w:bCs/>
          <w:sz w:val="24"/>
          <w:szCs w:val="24"/>
        </w:rPr>
        <w:t>-</w:t>
      </w:r>
      <w:r w:rsidR="009B7208" w:rsidRPr="00DE4EEB">
        <w:rPr>
          <w:rFonts w:ascii="Calibri" w:eastAsia="Calibri" w:hAnsi="Calibri" w:cs="Times New Roman"/>
          <w:bCs/>
          <w:sz w:val="24"/>
          <w:szCs w:val="24"/>
        </w:rPr>
        <w:t>friendly ordinance.</w:t>
      </w:r>
    </w:p>
    <w:p w14:paraId="1C0CDA1E" w14:textId="58751C1E" w:rsidR="009B7208" w:rsidRPr="00DE4EEB" w:rsidRDefault="009B7208" w:rsidP="00D93333">
      <w:pPr>
        <w:rPr>
          <w:rFonts w:ascii="Calibri" w:eastAsia="Calibri" w:hAnsi="Calibri" w:cs="Times New Roman"/>
          <w:bCs/>
          <w:sz w:val="24"/>
          <w:szCs w:val="24"/>
        </w:rPr>
      </w:pPr>
    </w:p>
    <w:p w14:paraId="40923785" w14:textId="5C897047" w:rsidR="007F589A" w:rsidRPr="00DE4EEB" w:rsidRDefault="009B7208" w:rsidP="007F589A">
      <w:pPr>
        <w:rPr>
          <w:rFonts w:ascii="Calibri" w:eastAsia="Calibri" w:hAnsi="Calibri" w:cs="Times New Roman"/>
          <w:sz w:val="24"/>
          <w:szCs w:val="24"/>
        </w:rPr>
      </w:pPr>
      <w:r w:rsidRPr="00DE4EEB">
        <w:rPr>
          <w:rFonts w:ascii="Calibri" w:eastAsia="Calibri" w:hAnsi="Calibri" w:cs="Times New Roman"/>
          <w:bCs/>
          <w:sz w:val="24"/>
          <w:szCs w:val="24"/>
        </w:rPr>
        <w:t>Doug Kuebler made a motion, supported by</w:t>
      </w:r>
      <w:r w:rsidR="007F589A" w:rsidRPr="00DE4EEB">
        <w:rPr>
          <w:rFonts w:ascii="Calibri" w:eastAsia="Calibri" w:hAnsi="Calibri" w:cs="Times New Roman"/>
          <w:bCs/>
          <w:sz w:val="24"/>
          <w:szCs w:val="24"/>
        </w:rPr>
        <w:t xml:space="preserve"> Marilyn Morehead</w:t>
      </w:r>
      <w:r w:rsidRPr="00DE4EEB">
        <w:rPr>
          <w:rFonts w:ascii="Calibri" w:eastAsia="Calibri" w:hAnsi="Calibri" w:cs="Times New Roman"/>
          <w:bCs/>
          <w:sz w:val="24"/>
          <w:szCs w:val="24"/>
        </w:rPr>
        <w:t xml:space="preserve">, to recommend </w:t>
      </w:r>
      <w:r w:rsidR="007401F9" w:rsidRPr="00DE4EEB">
        <w:rPr>
          <w:rFonts w:ascii="Calibri" w:eastAsia="Calibri" w:hAnsi="Calibri" w:cs="Times New Roman"/>
          <w:bCs/>
          <w:sz w:val="24"/>
          <w:szCs w:val="24"/>
        </w:rPr>
        <w:t xml:space="preserve">to </w:t>
      </w:r>
      <w:r w:rsidRPr="00DE4EEB">
        <w:rPr>
          <w:rFonts w:ascii="Calibri" w:eastAsia="Calibri" w:hAnsi="Calibri" w:cs="Times New Roman"/>
          <w:bCs/>
          <w:sz w:val="24"/>
          <w:szCs w:val="24"/>
        </w:rPr>
        <w:t xml:space="preserve">the Board of Trustees to approval the proposal with Becket and Raeder to provide </w:t>
      </w:r>
      <w:r w:rsidR="007F589A" w:rsidRPr="00DE4EEB">
        <w:rPr>
          <w:rFonts w:ascii="Calibri" w:eastAsia="Calibri" w:hAnsi="Calibri" w:cs="Times New Roman"/>
          <w:bCs/>
          <w:strike/>
          <w:sz w:val="24"/>
          <w:szCs w:val="24"/>
        </w:rPr>
        <w:t>c</w:t>
      </w:r>
      <w:r w:rsidR="007401F9" w:rsidRPr="00DE4EEB">
        <w:rPr>
          <w:rFonts w:ascii="Calibri" w:eastAsia="Calibri" w:hAnsi="Calibri" w:cs="Times New Roman"/>
          <w:bCs/>
          <w:sz w:val="24"/>
          <w:szCs w:val="24"/>
        </w:rPr>
        <w:t xml:space="preserve"> consulting </w:t>
      </w:r>
      <w:r w:rsidRPr="00DE4EEB">
        <w:rPr>
          <w:rFonts w:ascii="Calibri" w:eastAsia="Calibri" w:hAnsi="Calibri" w:cs="Times New Roman"/>
          <w:bCs/>
          <w:sz w:val="24"/>
          <w:szCs w:val="24"/>
        </w:rPr>
        <w:t xml:space="preserve">services to review and </w:t>
      </w:r>
      <w:r w:rsidR="007F589A" w:rsidRPr="00DE4EEB">
        <w:rPr>
          <w:rFonts w:ascii="Calibri" w:eastAsia="Calibri" w:hAnsi="Calibri" w:cs="Times New Roman"/>
          <w:bCs/>
          <w:sz w:val="24"/>
          <w:szCs w:val="24"/>
        </w:rPr>
        <w:t xml:space="preserve">revise Hayes Township Zoning Ordinance as stated on the proposal dated May 14, 2020.  </w:t>
      </w:r>
      <w:r w:rsidR="007F589A" w:rsidRPr="00DE4EEB">
        <w:rPr>
          <w:rFonts w:ascii="Calibri" w:eastAsia="Calibri" w:hAnsi="Calibri" w:cs="Times New Roman"/>
          <w:sz w:val="24"/>
          <w:szCs w:val="24"/>
        </w:rPr>
        <w:t xml:space="preserve"> A roll call was taken.</w:t>
      </w:r>
    </w:p>
    <w:p w14:paraId="4468AFAD" w14:textId="40F30277" w:rsidR="007F589A" w:rsidRDefault="007F589A" w:rsidP="007F589A">
      <w:pPr>
        <w:rPr>
          <w:rFonts w:ascii="Calibri" w:eastAsia="Calibri" w:hAnsi="Calibri" w:cs="Times New Roman"/>
          <w:sz w:val="24"/>
          <w:szCs w:val="24"/>
        </w:rPr>
      </w:pPr>
      <w:r>
        <w:rPr>
          <w:rFonts w:ascii="Calibri" w:eastAsia="Calibri" w:hAnsi="Calibri" w:cs="Times New Roman"/>
          <w:sz w:val="24"/>
          <w:szCs w:val="24"/>
        </w:rPr>
        <w:t xml:space="preserve">Yeas: Cliff Biddick, Omar Feliciano, </w:t>
      </w:r>
      <w:r w:rsidR="00AF2ECF">
        <w:rPr>
          <w:rFonts w:ascii="Calibri" w:eastAsia="Calibri" w:hAnsi="Calibri" w:cs="Times New Roman"/>
          <w:sz w:val="24"/>
          <w:szCs w:val="24"/>
        </w:rPr>
        <w:t xml:space="preserve">Marilyn </w:t>
      </w:r>
      <w:r>
        <w:rPr>
          <w:rFonts w:ascii="Calibri" w:eastAsia="Calibri" w:hAnsi="Calibri" w:cs="Times New Roman"/>
          <w:sz w:val="24"/>
          <w:szCs w:val="24"/>
        </w:rPr>
        <w:t>Mor</w:t>
      </w:r>
      <w:r w:rsidR="00AF2ECF">
        <w:rPr>
          <w:rFonts w:ascii="Calibri" w:eastAsia="Calibri" w:hAnsi="Calibri" w:cs="Times New Roman"/>
          <w:sz w:val="24"/>
          <w:szCs w:val="24"/>
        </w:rPr>
        <w:t>e</w:t>
      </w:r>
      <w:r>
        <w:rPr>
          <w:rFonts w:ascii="Calibri" w:eastAsia="Calibri" w:hAnsi="Calibri" w:cs="Times New Roman"/>
          <w:sz w:val="24"/>
          <w:szCs w:val="24"/>
        </w:rPr>
        <w:t xml:space="preserve">head, Doug </w:t>
      </w:r>
      <w:r w:rsidR="00AF2ECF">
        <w:rPr>
          <w:rFonts w:ascii="Calibri" w:eastAsia="Calibri" w:hAnsi="Calibri" w:cs="Times New Roman"/>
          <w:sz w:val="24"/>
          <w:szCs w:val="24"/>
        </w:rPr>
        <w:t>Kuebler</w:t>
      </w:r>
      <w:r>
        <w:rPr>
          <w:rFonts w:ascii="Calibri" w:eastAsia="Calibri" w:hAnsi="Calibri" w:cs="Times New Roman"/>
          <w:sz w:val="24"/>
          <w:szCs w:val="24"/>
        </w:rPr>
        <w:t xml:space="preserve">, Ed Bajos, Roy Griffitts, and Matt Cunningham. </w:t>
      </w:r>
    </w:p>
    <w:p w14:paraId="7F2848D3" w14:textId="77777777" w:rsidR="007F589A" w:rsidRDefault="007F589A" w:rsidP="007F589A">
      <w:pPr>
        <w:rPr>
          <w:rFonts w:ascii="Calibri" w:eastAsia="Calibri" w:hAnsi="Calibri" w:cs="Times New Roman"/>
          <w:b/>
          <w:bCs/>
          <w:sz w:val="24"/>
          <w:szCs w:val="24"/>
          <w:u w:val="single"/>
        </w:rPr>
      </w:pPr>
      <w:r>
        <w:rPr>
          <w:rFonts w:ascii="Calibri" w:eastAsia="Calibri" w:hAnsi="Calibri" w:cs="Times New Roman"/>
          <w:sz w:val="24"/>
          <w:szCs w:val="24"/>
        </w:rPr>
        <w:t xml:space="preserve">Nays: none </w:t>
      </w:r>
      <w:r>
        <w:rPr>
          <w:rFonts w:ascii="Calibri" w:eastAsia="Calibri" w:hAnsi="Calibri" w:cs="Times New Roman"/>
          <w:sz w:val="24"/>
          <w:szCs w:val="24"/>
        </w:rPr>
        <w:tab/>
      </w:r>
      <w:r>
        <w:rPr>
          <w:rFonts w:ascii="Calibri" w:eastAsia="Calibri" w:hAnsi="Calibri" w:cs="Times New Roman"/>
          <w:b/>
          <w:bCs/>
          <w:sz w:val="24"/>
          <w:szCs w:val="24"/>
          <w:u w:val="single"/>
        </w:rPr>
        <w:t>Motion Carries</w:t>
      </w:r>
    </w:p>
    <w:p w14:paraId="1FC48AE2" w14:textId="06D902B8" w:rsidR="009B7208" w:rsidRPr="00375EC9" w:rsidRDefault="009B7208" w:rsidP="00D93333">
      <w:pPr>
        <w:rPr>
          <w:rFonts w:ascii="Calibri" w:eastAsia="Calibri" w:hAnsi="Calibri" w:cs="Times New Roman"/>
          <w:bCs/>
          <w:sz w:val="24"/>
          <w:szCs w:val="24"/>
        </w:rPr>
      </w:pPr>
    </w:p>
    <w:p w14:paraId="0613BF7D" w14:textId="28075CEE" w:rsidR="003C7CFD" w:rsidRDefault="003C7CFD" w:rsidP="00D93333">
      <w:pPr>
        <w:rPr>
          <w:rFonts w:ascii="Calibri" w:eastAsia="Calibri" w:hAnsi="Calibri" w:cs="Times New Roman"/>
          <w:b/>
          <w:sz w:val="24"/>
          <w:szCs w:val="24"/>
        </w:rPr>
      </w:pPr>
    </w:p>
    <w:p w14:paraId="3D84D10E" w14:textId="111C8AF3" w:rsidR="003C7CFD" w:rsidRDefault="00942ADA" w:rsidP="00D93333">
      <w:pPr>
        <w:rPr>
          <w:rFonts w:ascii="Calibri" w:eastAsia="Calibri" w:hAnsi="Calibri" w:cs="Times New Roman"/>
          <w:sz w:val="24"/>
          <w:szCs w:val="24"/>
        </w:rPr>
      </w:pPr>
      <w:r w:rsidRPr="00942ADA">
        <w:rPr>
          <w:rFonts w:ascii="Calibri" w:eastAsia="Calibri" w:hAnsi="Calibri" w:cs="Times New Roman"/>
          <w:b/>
          <w:sz w:val="24"/>
          <w:szCs w:val="24"/>
          <w:u w:val="single"/>
        </w:rPr>
        <w:t>SET/CONFIRM DATE OF NEXT PLANNING COMMISSION MEETING</w:t>
      </w:r>
      <w:r w:rsidR="003C7CFD" w:rsidRPr="00942ADA">
        <w:rPr>
          <w:rFonts w:ascii="Calibri" w:eastAsia="Calibri" w:hAnsi="Calibri" w:cs="Times New Roman"/>
          <w:b/>
          <w:sz w:val="24"/>
          <w:szCs w:val="24"/>
          <w:u w:val="single"/>
        </w:rPr>
        <w:t>:</w:t>
      </w:r>
      <w:r w:rsidR="00135DD6">
        <w:rPr>
          <w:rFonts w:ascii="Calibri" w:eastAsia="Calibri" w:hAnsi="Calibri" w:cs="Times New Roman"/>
          <w:b/>
          <w:sz w:val="24"/>
          <w:szCs w:val="24"/>
        </w:rPr>
        <w:t xml:space="preserve"> </w:t>
      </w:r>
      <w:r w:rsidR="00135DD6">
        <w:rPr>
          <w:rFonts w:ascii="Calibri" w:eastAsia="Calibri" w:hAnsi="Calibri" w:cs="Times New Roman"/>
          <w:sz w:val="24"/>
          <w:szCs w:val="24"/>
        </w:rPr>
        <w:t xml:space="preserve">Next Planning Commission meeting will take place on </w:t>
      </w:r>
      <w:r w:rsidR="00375EC9">
        <w:rPr>
          <w:rFonts w:ascii="Calibri" w:eastAsia="Calibri" w:hAnsi="Calibri" w:cs="Times New Roman"/>
          <w:sz w:val="24"/>
          <w:szCs w:val="24"/>
        </w:rPr>
        <w:t>June 16</w:t>
      </w:r>
      <w:r w:rsidR="00135DD6">
        <w:rPr>
          <w:rFonts w:ascii="Calibri" w:eastAsia="Calibri" w:hAnsi="Calibri" w:cs="Times New Roman"/>
          <w:sz w:val="24"/>
          <w:szCs w:val="24"/>
        </w:rPr>
        <w:t>, 2020 at 7:00 pm. at the Hayes Township Hall</w:t>
      </w:r>
      <w:r w:rsidR="00375EC9">
        <w:rPr>
          <w:rFonts w:ascii="Calibri" w:eastAsia="Calibri" w:hAnsi="Calibri" w:cs="Times New Roman"/>
          <w:sz w:val="24"/>
          <w:szCs w:val="24"/>
        </w:rPr>
        <w:t xml:space="preserve"> or Zoom as permitted.</w:t>
      </w:r>
    </w:p>
    <w:p w14:paraId="32849E44" w14:textId="2B0AE023" w:rsidR="00942ADA" w:rsidRDefault="00942ADA" w:rsidP="00D93333">
      <w:pPr>
        <w:rPr>
          <w:rFonts w:ascii="Calibri" w:eastAsia="Calibri" w:hAnsi="Calibri" w:cs="Times New Roman"/>
          <w:sz w:val="24"/>
          <w:szCs w:val="24"/>
        </w:rPr>
      </w:pPr>
    </w:p>
    <w:p w14:paraId="5B4574A8" w14:textId="6BE133E1" w:rsidR="00942ADA" w:rsidRPr="00942ADA" w:rsidRDefault="00942ADA" w:rsidP="00D93333">
      <w:pPr>
        <w:rPr>
          <w:rFonts w:ascii="Calibri" w:eastAsia="Calibri" w:hAnsi="Calibri" w:cs="Times New Roman"/>
          <w:b/>
          <w:bCs/>
          <w:sz w:val="24"/>
          <w:szCs w:val="24"/>
          <w:u w:val="single"/>
        </w:rPr>
      </w:pPr>
      <w:r w:rsidRPr="00942ADA">
        <w:rPr>
          <w:rFonts w:ascii="Calibri" w:eastAsia="Calibri" w:hAnsi="Calibri" w:cs="Times New Roman"/>
          <w:b/>
          <w:bCs/>
          <w:sz w:val="24"/>
          <w:szCs w:val="24"/>
          <w:u w:val="single"/>
        </w:rPr>
        <w:t>PLANNING COMMISSION COMMENT:</w:t>
      </w:r>
      <w:r w:rsidR="006A3A08">
        <w:rPr>
          <w:rFonts w:ascii="Calibri" w:eastAsia="Calibri" w:hAnsi="Calibri" w:cs="Times New Roman"/>
          <w:b/>
          <w:bCs/>
          <w:sz w:val="24"/>
          <w:szCs w:val="24"/>
          <w:u w:val="single"/>
        </w:rPr>
        <w:t xml:space="preserve"> </w:t>
      </w:r>
      <w:r w:rsidR="006A3A08" w:rsidRPr="006A3A08">
        <w:rPr>
          <w:rFonts w:ascii="Calibri" w:eastAsia="Calibri" w:hAnsi="Calibri" w:cs="Times New Roman"/>
          <w:sz w:val="24"/>
          <w:szCs w:val="24"/>
        </w:rPr>
        <w:t xml:space="preserve"> </w:t>
      </w:r>
      <w:r w:rsidR="007F589A">
        <w:rPr>
          <w:rFonts w:ascii="Calibri" w:eastAsia="Calibri" w:hAnsi="Calibri" w:cs="Times New Roman"/>
          <w:sz w:val="24"/>
          <w:szCs w:val="24"/>
        </w:rPr>
        <w:t xml:space="preserve">Marilyn Morehead attended a conferee put on by Tip of the Mitt regarding the high-water issues’ communities are all facing.  She will share notes with Roy Griffitts.  </w:t>
      </w:r>
    </w:p>
    <w:p w14:paraId="43D77FC2" w14:textId="091F4142" w:rsidR="003C7CFD" w:rsidRDefault="003C7CFD" w:rsidP="00D93333">
      <w:pPr>
        <w:rPr>
          <w:rFonts w:ascii="Calibri" w:eastAsia="Calibri" w:hAnsi="Calibri" w:cs="Times New Roman"/>
          <w:sz w:val="24"/>
          <w:szCs w:val="24"/>
        </w:rPr>
      </w:pPr>
    </w:p>
    <w:p w14:paraId="3324227F" w14:textId="22A050B8" w:rsidR="003A69AC" w:rsidRPr="00D93333" w:rsidRDefault="00942ADA" w:rsidP="00D93333">
      <w:pPr>
        <w:rPr>
          <w:rFonts w:ascii="Calibri" w:eastAsia="Calibri" w:hAnsi="Calibri" w:cs="Times New Roman"/>
          <w:b/>
          <w:sz w:val="24"/>
          <w:szCs w:val="24"/>
        </w:rPr>
      </w:pPr>
      <w:r w:rsidRPr="00942ADA">
        <w:rPr>
          <w:rFonts w:ascii="Calibri" w:eastAsia="Calibri" w:hAnsi="Calibri" w:cs="Times New Roman"/>
          <w:b/>
          <w:sz w:val="24"/>
          <w:szCs w:val="24"/>
          <w:u w:val="single"/>
        </w:rPr>
        <w:t>PUBLIC COMMENT:</w:t>
      </w:r>
      <w:r w:rsidR="003A69AC">
        <w:rPr>
          <w:rFonts w:ascii="Calibri" w:eastAsia="Calibri" w:hAnsi="Calibri" w:cs="Times New Roman"/>
          <w:b/>
          <w:sz w:val="24"/>
          <w:szCs w:val="24"/>
        </w:rPr>
        <w:t xml:space="preserve">  </w:t>
      </w:r>
      <w:r w:rsidR="007F589A">
        <w:rPr>
          <w:rFonts w:ascii="Calibri" w:eastAsia="Calibri" w:hAnsi="Calibri" w:cs="Times New Roman"/>
          <w:sz w:val="24"/>
          <w:szCs w:val="24"/>
        </w:rPr>
        <w:t>Public comments included support of the BRI proposal to rewrite zoning ordinance.</w:t>
      </w:r>
    </w:p>
    <w:p w14:paraId="0C4C22BA" w14:textId="77777777" w:rsidR="00F46B57" w:rsidRDefault="00F46B57" w:rsidP="00F46B57">
      <w:pPr>
        <w:rPr>
          <w:sz w:val="24"/>
          <w:szCs w:val="24"/>
        </w:rPr>
      </w:pPr>
    </w:p>
    <w:p w14:paraId="5FDD0313" w14:textId="5817F4AB" w:rsidR="003A69AC" w:rsidRDefault="00942ADA" w:rsidP="003A69AC">
      <w:pPr>
        <w:rPr>
          <w:sz w:val="24"/>
          <w:szCs w:val="24"/>
        </w:rPr>
      </w:pPr>
      <w:r w:rsidRPr="00942ADA">
        <w:rPr>
          <w:b/>
          <w:sz w:val="24"/>
          <w:szCs w:val="24"/>
          <w:u w:val="single"/>
        </w:rPr>
        <w:t>ADJOURNMENT:</w:t>
      </w:r>
      <w:r w:rsidR="003A69AC">
        <w:rPr>
          <w:b/>
          <w:sz w:val="24"/>
          <w:szCs w:val="24"/>
        </w:rPr>
        <w:t xml:space="preserve">  </w:t>
      </w:r>
      <w:bookmarkStart w:id="4" w:name="_Hlk20754772"/>
      <w:bookmarkStart w:id="5" w:name="_Hlk29304777"/>
      <w:r w:rsidR="007F589A">
        <w:rPr>
          <w:sz w:val="24"/>
          <w:szCs w:val="24"/>
        </w:rPr>
        <w:t>Marilyn Morehead</w:t>
      </w:r>
      <w:r w:rsidR="003A69AC">
        <w:rPr>
          <w:sz w:val="24"/>
          <w:szCs w:val="24"/>
        </w:rPr>
        <w:t xml:space="preserve">, supported by </w:t>
      </w:r>
      <w:r w:rsidR="007F589A">
        <w:rPr>
          <w:sz w:val="24"/>
          <w:szCs w:val="24"/>
        </w:rPr>
        <w:t>Cliff Biddick</w:t>
      </w:r>
      <w:r w:rsidR="003A69AC">
        <w:rPr>
          <w:sz w:val="24"/>
          <w:szCs w:val="24"/>
        </w:rPr>
        <w:t xml:space="preserve">, made the motion to adjourn the meeting at </w:t>
      </w:r>
      <w:r>
        <w:rPr>
          <w:sz w:val="24"/>
          <w:szCs w:val="24"/>
        </w:rPr>
        <w:t>8:</w:t>
      </w:r>
      <w:r w:rsidR="009B7208">
        <w:rPr>
          <w:sz w:val="24"/>
          <w:szCs w:val="24"/>
        </w:rPr>
        <w:t>07</w:t>
      </w:r>
      <w:r w:rsidR="003A69AC" w:rsidRPr="006371EB">
        <w:rPr>
          <w:sz w:val="24"/>
          <w:szCs w:val="24"/>
        </w:rPr>
        <w:t xml:space="preserve"> pm</w:t>
      </w:r>
      <w:r w:rsidR="003A69AC">
        <w:rPr>
          <w:sz w:val="24"/>
          <w:szCs w:val="24"/>
        </w:rPr>
        <w:t xml:space="preserve">.  </w:t>
      </w:r>
    </w:p>
    <w:p w14:paraId="721E2326" w14:textId="25E8FF5A" w:rsidR="003A69AC" w:rsidRDefault="003A69AC" w:rsidP="003A69AC">
      <w:pPr>
        <w:rPr>
          <w:b/>
          <w:sz w:val="24"/>
          <w:szCs w:val="24"/>
          <w:u w:val="single"/>
        </w:rPr>
      </w:pPr>
      <w:r>
        <w:rPr>
          <w:sz w:val="24"/>
          <w:szCs w:val="24"/>
        </w:rPr>
        <w:t>All supported by saying Yea.</w:t>
      </w:r>
      <w:r>
        <w:rPr>
          <w:sz w:val="24"/>
          <w:szCs w:val="24"/>
        </w:rPr>
        <w:tab/>
      </w:r>
      <w:r>
        <w:rPr>
          <w:sz w:val="24"/>
          <w:szCs w:val="24"/>
        </w:rPr>
        <w:tab/>
      </w:r>
      <w:r w:rsidRPr="00CC7B8F">
        <w:rPr>
          <w:b/>
          <w:sz w:val="24"/>
          <w:szCs w:val="24"/>
          <w:u w:val="single"/>
        </w:rPr>
        <w:t>Motion passe</w:t>
      </w:r>
      <w:bookmarkEnd w:id="4"/>
      <w:bookmarkEnd w:id="5"/>
      <w:r w:rsidR="00386C6A">
        <w:rPr>
          <w:b/>
          <w:sz w:val="24"/>
          <w:szCs w:val="24"/>
          <w:u w:val="single"/>
        </w:rPr>
        <w:t>d</w:t>
      </w:r>
    </w:p>
    <w:p w14:paraId="09375874" w14:textId="77777777" w:rsidR="003A69AC" w:rsidRDefault="003A69AC" w:rsidP="003A69AC">
      <w:pPr>
        <w:rPr>
          <w:b/>
          <w:sz w:val="24"/>
          <w:szCs w:val="24"/>
          <w:u w:val="single"/>
        </w:rPr>
      </w:pPr>
    </w:p>
    <w:p w14:paraId="2B490022" w14:textId="77777777" w:rsidR="003A69AC" w:rsidRPr="003A69AC" w:rsidRDefault="003A69AC" w:rsidP="003A69AC">
      <w:pPr>
        <w:rPr>
          <w:rFonts w:ascii="Calibri" w:eastAsia="Calibri" w:hAnsi="Calibri" w:cs="Times New Roman"/>
          <w:sz w:val="24"/>
          <w:szCs w:val="24"/>
        </w:rPr>
      </w:pPr>
      <w:r w:rsidRPr="003A69AC">
        <w:rPr>
          <w:rFonts w:ascii="Calibri" w:eastAsia="Calibri" w:hAnsi="Calibri" w:cs="Times New Roman"/>
          <w:sz w:val="24"/>
          <w:szCs w:val="24"/>
        </w:rPr>
        <w:lastRenderedPageBreak/>
        <w:t>Recorded by:</w:t>
      </w:r>
      <w:r w:rsidRPr="003A69AC">
        <w:rPr>
          <w:rFonts w:ascii="Calibri" w:eastAsia="Calibri" w:hAnsi="Calibri" w:cs="Times New Roman"/>
          <w:sz w:val="24"/>
          <w:szCs w:val="24"/>
        </w:rPr>
        <w:tab/>
      </w:r>
      <w:r w:rsidRPr="003A69AC">
        <w:rPr>
          <w:rFonts w:ascii="Calibri" w:eastAsia="Calibri" w:hAnsi="Calibri" w:cs="Times New Roman"/>
          <w:sz w:val="24"/>
          <w:szCs w:val="24"/>
        </w:rPr>
        <w:tab/>
      </w:r>
      <w:r w:rsidRPr="003A69AC">
        <w:rPr>
          <w:rFonts w:ascii="Calibri" w:eastAsia="Calibri" w:hAnsi="Calibri" w:cs="Times New Roman"/>
          <w:sz w:val="24"/>
          <w:szCs w:val="24"/>
        </w:rPr>
        <w:tab/>
      </w:r>
      <w:r w:rsidRPr="003A69AC">
        <w:rPr>
          <w:rFonts w:ascii="Calibri" w:eastAsia="Calibri" w:hAnsi="Calibri" w:cs="Times New Roman"/>
          <w:sz w:val="24"/>
          <w:szCs w:val="24"/>
        </w:rPr>
        <w:tab/>
      </w:r>
      <w:r w:rsidRPr="003A69AC">
        <w:rPr>
          <w:rFonts w:ascii="Calibri" w:eastAsia="Calibri" w:hAnsi="Calibri" w:cs="Times New Roman"/>
          <w:sz w:val="24"/>
          <w:szCs w:val="24"/>
        </w:rPr>
        <w:tab/>
      </w:r>
      <w:r w:rsidRPr="003A69AC">
        <w:rPr>
          <w:rFonts w:ascii="Calibri" w:eastAsia="Calibri" w:hAnsi="Calibri" w:cs="Times New Roman"/>
          <w:sz w:val="24"/>
          <w:szCs w:val="24"/>
        </w:rPr>
        <w:tab/>
        <w:t xml:space="preserve">Respectfully Submitted by: </w:t>
      </w:r>
    </w:p>
    <w:p w14:paraId="2A96CF5A" w14:textId="77777777" w:rsidR="003A69AC" w:rsidRPr="003A69AC" w:rsidRDefault="003A69AC" w:rsidP="003A69AC">
      <w:pPr>
        <w:rPr>
          <w:rFonts w:ascii="Calibri" w:eastAsia="Calibri" w:hAnsi="Calibri" w:cs="Times New Roman"/>
          <w:sz w:val="24"/>
          <w:szCs w:val="24"/>
        </w:rPr>
      </w:pPr>
    </w:p>
    <w:p w14:paraId="769D6F9B" w14:textId="77777777" w:rsidR="003A69AC" w:rsidRPr="003A69AC" w:rsidRDefault="003A69AC" w:rsidP="003A69AC">
      <w:pPr>
        <w:rPr>
          <w:rFonts w:ascii="Calibri" w:eastAsia="Calibri" w:hAnsi="Calibri" w:cs="Times New Roman"/>
          <w:sz w:val="24"/>
          <w:szCs w:val="24"/>
        </w:rPr>
      </w:pPr>
    </w:p>
    <w:p w14:paraId="10CF8B31" w14:textId="77777777" w:rsidR="003A69AC" w:rsidRPr="003A69AC" w:rsidRDefault="003A69AC" w:rsidP="003A69AC">
      <w:pPr>
        <w:rPr>
          <w:rFonts w:ascii="Calibri" w:eastAsia="Calibri" w:hAnsi="Calibri" w:cs="Times New Roman"/>
          <w:sz w:val="24"/>
          <w:szCs w:val="24"/>
        </w:rPr>
      </w:pPr>
      <w:r w:rsidRPr="003A69AC">
        <w:rPr>
          <w:rFonts w:ascii="Calibri" w:eastAsia="Calibri" w:hAnsi="Calibri" w:cs="Times New Roman"/>
          <w:sz w:val="24"/>
          <w:szCs w:val="24"/>
        </w:rPr>
        <w:t>Kristin Baranski</w:t>
      </w:r>
      <w:r w:rsidRPr="003A69AC">
        <w:rPr>
          <w:rFonts w:ascii="Calibri" w:eastAsia="Calibri" w:hAnsi="Calibri" w:cs="Times New Roman"/>
          <w:sz w:val="24"/>
          <w:szCs w:val="24"/>
        </w:rPr>
        <w:tab/>
      </w:r>
      <w:r w:rsidRPr="003A69AC">
        <w:rPr>
          <w:rFonts w:ascii="Calibri" w:eastAsia="Calibri" w:hAnsi="Calibri" w:cs="Times New Roman"/>
          <w:sz w:val="24"/>
          <w:szCs w:val="24"/>
        </w:rPr>
        <w:tab/>
      </w:r>
      <w:r w:rsidRPr="003A69AC">
        <w:rPr>
          <w:rFonts w:ascii="Calibri" w:eastAsia="Calibri" w:hAnsi="Calibri" w:cs="Times New Roman"/>
          <w:sz w:val="24"/>
          <w:szCs w:val="24"/>
        </w:rPr>
        <w:tab/>
      </w:r>
      <w:r w:rsidRPr="003A69AC">
        <w:rPr>
          <w:rFonts w:ascii="Calibri" w:eastAsia="Calibri" w:hAnsi="Calibri" w:cs="Times New Roman"/>
          <w:sz w:val="24"/>
          <w:szCs w:val="24"/>
        </w:rPr>
        <w:tab/>
      </w:r>
      <w:r w:rsidRPr="003A69AC">
        <w:rPr>
          <w:rFonts w:ascii="Calibri" w:eastAsia="Calibri" w:hAnsi="Calibri" w:cs="Times New Roman"/>
          <w:sz w:val="24"/>
          <w:szCs w:val="24"/>
        </w:rPr>
        <w:tab/>
        <w:t>Omar Feliciano/PC Vice-Chair</w:t>
      </w:r>
    </w:p>
    <w:p w14:paraId="051B9046" w14:textId="77777777" w:rsidR="003A69AC" w:rsidRDefault="003A69AC" w:rsidP="003A69AC">
      <w:pPr>
        <w:rPr>
          <w:b/>
          <w:sz w:val="24"/>
          <w:szCs w:val="24"/>
          <w:u w:val="single"/>
        </w:rPr>
      </w:pPr>
    </w:p>
    <w:p w14:paraId="0D7A8D1F" w14:textId="77777777" w:rsidR="003A69AC" w:rsidRDefault="003A69AC" w:rsidP="003A69AC">
      <w:pPr>
        <w:rPr>
          <w:b/>
          <w:sz w:val="24"/>
          <w:szCs w:val="24"/>
          <w:u w:val="single"/>
        </w:rPr>
      </w:pPr>
    </w:p>
    <w:p w14:paraId="3184A0E0" w14:textId="77777777" w:rsidR="003A69AC" w:rsidRDefault="003A69AC" w:rsidP="003A69AC">
      <w:pPr>
        <w:rPr>
          <w:sz w:val="24"/>
          <w:szCs w:val="24"/>
        </w:rPr>
      </w:pPr>
    </w:p>
    <w:p w14:paraId="481C7735" w14:textId="77777777" w:rsidR="00D93333" w:rsidRPr="003A69AC" w:rsidRDefault="00D93333" w:rsidP="00F46B57">
      <w:pPr>
        <w:rPr>
          <w:b/>
          <w:sz w:val="24"/>
          <w:szCs w:val="24"/>
        </w:rPr>
      </w:pPr>
    </w:p>
    <w:p w14:paraId="07161130" w14:textId="77777777" w:rsidR="00F46B57" w:rsidRDefault="00F46B57" w:rsidP="00F46B57">
      <w:pPr>
        <w:rPr>
          <w:sz w:val="24"/>
          <w:szCs w:val="24"/>
        </w:rPr>
      </w:pPr>
    </w:p>
    <w:p w14:paraId="749E053F" w14:textId="77777777" w:rsidR="00256403" w:rsidRPr="00F46B57" w:rsidRDefault="00256403" w:rsidP="00F46B57"/>
    <w:sectPr w:rsidR="00256403" w:rsidRPr="00F46B57" w:rsidSect="00AF2EC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8BD7" w14:textId="77777777" w:rsidR="00A41008" w:rsidRDefault="00A41008" w:rsidP="00F46B57">
      <w:pPr>
        <w:spacing w:line="240" w:lineRule="auto"/>
      </w:pPr>
      <w:r>
        <w:separator/>
      </w:r>
    </w:p>
  </w:endnote>
  <w:endnote w:type="continuationSeparator" w:id="0">
    <w:p w14:paraId="3726A609" w14:textId="77777777" w:rsidR="00A41008" w:rsidRDefault="00A41008" w:rsidP="00F46B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FF76E" w14:textId="77777777" w:rsidR="00A41008" w:rsidRDefault="00A41008" w:rsidP="00F46B57">
      <w:pPr>
        <w:spacing w:line="240" w:lineRule="auto"/>
      </w:pPr>
      <w:r>
        <w:separator/>
      </w:r>
    </w:p>
  </w:footnote>
  <w:footnote w:type="continuationSeparator" w:id="0">
    <w:p w14:paraId="16DEA1A6" w14:textId="77777777" w:rsidR="00A41008" w:rsidRDefault="00A41008" w:rsidP="00F46B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0EBD3" w14:textId="77777777" w:rsidR="00375EC9" w:rsidRDefault="00375EC9" w:rsidP="00F46B57">
    <w:pPr>
      <w:pStyle w:val="Header"/>
      <w:jc w:val="center"/>
    </w:pPr>
    <w:r>
      <w:t>Hayes Township Planning Commission</w:t>
    </w:r>
  </w:p>
  <w:p w14:paraId="16D3E7C1" w14:textId="23E088BC" w:rsidR="00375EC9" w:rsidRDefault="00375EC9" w:rsidP="00F46B57">
    <w:pPr>
      <w:pStyle w:val="Header"/>
      <w:jc w:val="center"/>
    </w:pPr>
    <w:r>
      <w:t>May 19, 2020</w:t>
    </w:r>
  </w:p>
  <w:p w14:paraId="0917F731" w14:textId="77EA522F" w:rsidR="00375EC9" w:rsidRDefault="00375EC9" w:rsidP="00F46B57">
    <w:pPr>
      <w:pStyle w:val="Header"/>
      <w:jc w:val="center"/>
    </w:pPr>
    <w:r>
      <w:t>Regular Meeting</w:t>
    </w:r>
  </w:p>
  <w:p w14:paraId="2FB33A49" w14:textId="7CCB0930" w:rsidR="00375EC9" w:rsidRDefault="00375EC9" w:rsidP="00AF2ECF">
    <w:pPr>
      <w:pStyle w:val="Header"/>
      <w:jc w:val="center"/>
    </w:pPr>
    <w:r>
      <w:t>Public Hearing</w:t>
    </w:r>
  </w:p>
  <w:p w14:paraId="5A6E9261" w14:textId="6CCAFC63" w:rsidR="00375EC9" w:rsidRDefault="00375EC9" w:rsidP="00F46B57">
    <w:pPr>
      <w:pStyle w:val="Header"/>
      <w:jc w:val="center"/>
    </w:pPr>
    <w:r>
      <w:t>ZOOM Meeting 812 2077 3480</w:t>
    </w:r>
  </w:p>
  <w:p w14:paraId="5EF28713" w14:textId="77777777" w:rsidR="00375EC9" w:rsidRDefault="00375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014"/>
    <w:multiLevelType w:val="hybridMultilevel"/>
    <w:tmpl w:val="CA9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B2787"/>
    <w:multiLevelType w:val="hybridMultilevel"/>
    <w:tmpl w:val="25E4E640"/>
    <w:lvl w:ilvl="0" w:tplc="A95CDE2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EE7592"/>
    <w:multiLevelType w:val="hybridMultilevel"/>
    <w:tmpl w:val="3F5C0CDC"/>
    <w:lvl w:ilvl="0" w:tplc="A4C0DB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C61BEA"/>
    <w:multiLevelType w:val="hybridMultilevel"/>
    <w:tmpl w:val="313E730A"/>
    <w:lvl w:ilvl="0" w:tplc="15B6495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272FE1"/>
    <w:multiLevelType w:val="hybridMultilevel"/>
    <w:tmpl w:val="EC5404A0"/>
    <w:lvl w:ilvl="0" w:tplc="828489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57"/>
    <w:rsid w:val="00020A67"/>
    <w:rsid w:val="00055BE4"/>
    <w:rsid w:val="00057400"/>
    <w:rsid w:val="0006158B"/>
    <w:rsid w:val="000615E5"/>
    <w:rsid w:val="0007379C"/>
    <w:rsid w:val="000832ED"/>
    <w:rsid w:val="00085BEB"/>
    <w:rsid w:val="00092D56"/>
    <w:rsid w:val="000A6742"/>
    <w:rsid w:val="000B50AE"/>
    <w:rsid w:val="000C6A41"/>
    <w:rsid w:val="000E326A"/>
    <w:rsid w:val="001029F1"/>
    <w:rsid w:val="00110382"/>
    <w:rsid w:val="00115199"/>
    <w:rsid w:val="00135DD6"/>
    <w:rsid w:val="001369F0"/>
    <w:rsid w:val="00180E16"/>
    <w:rsid w:val="001A1420"/>
    <w:rsid w:val="001E7377"/>
    <w:rsid w:val="001F2DDF"/>
    <w:rsid w:val="00201820"/>
    <w:rsid w:val="00221918"/>
    <w:rsid w:val="00233B6D"/>
    <w:rsid w:val="002463CD"/>
    <w:rsid w:val="00256403"/>
    <w:rsid w:val="00312206"/>
    <w:rsid w:val="003462B2"/>
    <w:rsid w:val="00360546"/>
    <w:rsid w:val="00375EC9"/>
    <w:rsid w:val="00386C6A"/>
    <w:rsid w:val="00391A04"/>
    <w:rsid w:val="003A69AC"/>
    <w:rsid w:val="003C6C77"/>
    <w:rsid w:val="003C7CFD"/>
    <w:rsid w:val="003D3B59"/>
    <w:rsid w:val="003D6025"/>
    <w:rsid w:val="003E4942"/>
    <w:rsid w:val="004225DD"/>
    <w:rsid w:val="0046052E"/>
    <w:rsid w:val="00482755"/>
    <w:rsid w:val="00494C2B"/>
    <w:rsid w:val="005159FD"/>
    <w:rsid w:val="0056510A"/>
    <w:rsid w:val="005807A5"/>
    <w:rsid w:val="00592ACE"/>
    <w:rsid w:val="005A4BE1"/>
    <w:rsid w:val="00622BA4"/>
    <w:rsid w:val="00657D92"/>
    <w:rsid w:val="00660B81"/>
    <w:rsid w:val="00662DFB"/>
    <w:rsid w:val="006A3A08"/>
    <w:rsid w:val="006F2164"/>
    <w:rsid w:val="0070076C"/>
    <w:rsid w:val="007401F9"/>
    <w:rsid w:val="00742E9D"/>
    <w:rsid w:val="00751DE3"/>
    <w:rsid w:val="00760C24"/>
    <w:rsid w:val="00763950"/>
    <w:rsid w:val="007700DD"/>
    <w:rsid w:val="00770737"/>
    <w:rsid w:val="00775F7F"/>
    <w:rsid w:val="00782F4C"/>
    <w:rsid w:val="00793474"/>
    <w:rsid w:val="00794BB2"/>
    <w:rsid w:val="007B0A03"/>
    <w:rsid w:val="007F589A"/>
    <w:rsid w:val="008434B7"/>
    <w:rsid w:val="00853BCB"/>
    <w:rsid w:val="00904AC3"/>
    <w:rsid w:val="009271A5"/>
    <w:rsid w:val="00942ADA"/>
    <w:rsid w:val="009442B8"/>
    <w:rsid w:val="009523B5"/>
    <w:rsid w:val="009B7208"/>
    <w:rsid w:val="009C63A8"/>
    <w:rsid w:val="00A26BB7"/>
    <w:rsid w:val="00A32552"/>
    <w:rsid w:val="00A41008"/>
    <w:rsid w:val="00A86F3A"/>
    <w:rsid w:val="00AA1DA4"/>
    <w:rsid w:val="00AF2ECF"/>
    <w:rsid w:val="00B07C2C"/>
    <w:rsid w:val="00B379C3"/>
    <w:rsid w:val="00B5190B"/>
    <w:rsid w:val="00B5550E"/>
    <w:rsid w:val="00B83CB4"/>
    <w:rsid w:val="00BC0D94"/>
    <w:rsid w:val="00BD0FC6"/>
    <w:rsid w:val="00BD785E"/>
    <w:rsid w:val="00BE6672"/>
    <w:rsid w:val="00BF31F0"/>
    <w:rsid w:val="00C50A6B"/>
    <w:rsid w:val="00C75B9D"/>
    <w:rsid w:val="00CA370B"/>
    <w:rsid w:val="00CC7B36"/>
    <w:rsid w:val="00CE114D"/>
    <w:rsid w:val="00D81868"/>
    <w:rsid w:val="00D826CD"/>
    <w:rsid w:val="00D93333"/>
    <w:rsid w:val="00DC2133"/>
    <w:rsid w:val="00DC5A65"/>
    <w:rsid w:val="00DD4D3F"/>
    <w:rsid w:val="00DE4EEB"/>
    <w:rsid w:val="00E02B02"/>
    <w:rsid w:val="00E12E4B"/>
    <w:rsid w:val="00E14143"/>
    <w:rsid w:val="00E3622D"/>
    <w:rsid w:val="00E72E7D"/>
    <w:rsid w:val="00E9606D"/>
    <w:rsid w:val="00EC41BF"/>
    <w:rsid w:val="00ED1D82"/>
    <w:rsid w:val="00F104A7"/>
    <w:rsid w:val="00F20337"/>
    <w:rsid w:val="00F46B57"/>
    <w:rsid w:val="00FE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B68EA"/>
  <w15:chartTrackingRefBased/>
  <w15:docId w15:val="{3D9B5815-8281-4C47-B8C7-66F5C5DD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6B57"/>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6B57"/>
    <w:pPr>
      <w:tabs>
        <w:tab w:val="center" w:pos="4680"/>
        <w:tab w:val="right" w:pos="9360"/>
      </w:tabs>
      <w:spacing w:line="240" w:lineRule="auto"/>
    </w:pPr>
  </w:style>
  <w:style w:type="character" w:customStyle="1" w:styleId="HeaderChar">
    <w:name w:val="Header Char"/>
    <w:basedOn w:val="DefaultParagraphFont"/>
    <w:link w:val="Header"/>
    <w:uiPriority w:val="99"/>
    <w:rsid w:val="00F46B57"/>
  </w:style>
  <w:style w:type="paragraph" w:styleId="Footer">
    <w:name w:val="footer"/>
    <w:basedOn w:val="Normal"/>
    <w:link w:val="FooterChar"/>
    <w:uiPriority w:val="99"/>
    <w:unhideWhenUsed/>
    <w:rsid w:val="00F46B57"/>
    <w:pPr>
      <w:tabs>
        <w:tab w:val="center" w:pos="4680"/>
        <w:tab w:val="right" w:pos="9360"/>
      </w:tabs>
      <w:spacing w:line="240" w:lineRule="auto"/>
    </w:pPr>
  </w:style>
  <w:style w:type="character" w:customStyle="1" w:styleId="FooterChar">
    <w:name w:val="Footer Char"/>
    <w:basedOn w:val="DefaultParagraphFont"/>
    <w:link w:val="Footer"/>
    <w:uiPriority w:val="99"/>
    <w:rsid w:val="00F46B57"/>
  </w:style>
  <w:style w:type="paragraph" w:styleId="ListParagraph">
    <w:name w:val="List Paragraph"/>
    <w:basedOn w:val="Normal"/>
    <w:uiPriority w:val="34"/>
    <w:qFormat/>
    <w:rsid w:val="003462B2"/>
    <w:pPr>
      <w:ind w:left="720"/>
      <w:contextualSpacing/>
    </w:pPr>
  </w:style>
  <w:style w:type="character" w:styleId="LineNumber">
    <w:name w:val="line number"/>
    <w:basedOn w:val="DefaultParagraphFont"/>
    <w:uiPriority w:val="99"/>
    <w:semiHidden/>
    <w:unhideWhenUsed/>
    <w:rsid w:val="003A69AC"/>
  </w:style>
  <w:style w:type="paragraph" w:styleId="BalloonText">
    <w:name w:val="Balloon Text"/>
    <w:basedOn w:val="Normal"/>
    <w:link w:val="BalloonTextChar"/>
    <w:uiPriority w:val="99"/>
    <w:semiHidden/>
    <w:unhideWhenUsed/>
    <w:rsid w:val="001F2DD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557-6F06-45A7-8FD6-5D54E5F7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Deputy Clerk</dc:creator>
  <cp:keywords/>
  <dc:description/>
  <cp:lastModifiedBy>Deputy Clerk</cp:lastModifiedBy>
  <cp:revision>2</cp:revision>
  <cp:lastPrinted>2020-03-22T20:13:00Z</cp:lastPrinted>
  <dcterms:created xsi:type="dcterms:W3CDTF">2020-06-16T23:59:00Z</dcterms:created>
  <dcterms:modified xsi:type="dcterms:W3CDTF">2020-06-16T23:59:00Z</dcterms:modified>
</cp:coreProperties>
</file>